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6B3AC" w14:textId="77777777" w:rsidR="00037CE3" w:rsidRDefault="00037CE3" w:rsidP="009A0AF4">
      <w:pPr>
        <w:rPr>
          <w:lang w:eastAsia="cs-CZ"/>
        </w:rPr>
      </w:pPr>
    </w:p>
    <w:p w14:paraId="62D78F7F" w14:textId="77777777" w:rsidR="00037CE3" w:rsidRDefault="00037CE3" w:rsidP="00032EDC">
      <w:pPr>
        <w:shd w:val="clear" w:color="auto" w:fill="FFFFFF"/>
        <w:spacing w:after="0"/>
        <w:jc w:val="center"/>
        <w:rPr>
          <w:rFonts w:cs="Arial"/>
          <w:b/>
          <w:bCs/>
          <w:color w:val="000000"/>
          <w:sz w:val="32"/>
          <w:szCs w:val="32"/>
          <w:lang w:eastAsia="cs-CZ"/>
        </w:rPr>
      </w:pPr>
    </w:p>
    <w:p w14:paraId="02A8D5F4" w14:textId="77777777" w:rsidR="00037CE3" w:rsidRDefault="00037CE3" w:rsidP="004A6983">
      <w:pPr>
        <w:jc w:val="center"/>
        <w:rPr>
          <w:b/>
          <w:sz w:val="48"/>
          <w:szCs w:val="48"/>
        </w:rPr>
      </w:pPr>
    </w:p>
    <w:p w14:paraId="2224AAD0" w14:textId="77777777" w:rsidR="00037CE3" w:rsidRDefault="00037CE3" w:rsidP="004A6983">
      <w:pPr>
        <w:jc w:val="center"/>
        <w:rPr>
          <w:b/>
          <w:sz w:val="48"/>
          <w:szCs w:val="48"/>
        </w:rPr>
      </w:pPr>
    </w:p>
    <w:p w14:paraId="73B9B7BE" w14:textId="77777777" w:rsidR="00037CE3" w:rsidRDefault="00037CE3" w:rsidP="004A6983">
      <w:pPr>
        <w:jc w:val="center"/>
        <w:rPr>
          <w:b/>
          <w:sz w:val="48"/>
          <w:szCs w:val="48"/>
        </w:rPr>
      </w:pPr>
    </w:p>
    <w:p w14:paraId="36CADE1F" w14:textId="77777777" w:rsidR="00037CE3" w:rsidRPr="008E2AA4" w:rsidRDefault="00037CE3" w:rsidP="004A6983">
      <w:pPr>
        <w:jc w:val="center"/>
        <w:rPr>
          <w:b/>
          <w:sz w:val="56"/>
          <w:szCs w:val="56"/>
        </w:rPr>
      </w:pPr>
      <w:r w:rsidRPr="008E2AA4">
        <w:rPr>
          <w:b/>
          <w:sz w:val="56"/>
          <w:szCs w:val="56"/>
        </w:rPr>
        <w:t>Smluvní přepravní podmínky</w:t>
      </w:r>
    </w:p>
    <w:p w14:paraId="1FB82CE5" w14:textId="77777777" w:rsidR="00037CE3" w:rsidRPr="008E2AA4" w:rsidRDefault="00037CE3" w:rsidP="004A6983">
      <w:pPr>
        <w:jc w:val="center"/>
        <w:rPr>
          <w:b/>
          <w:sz w:val="56"/>
          <w:szCs w:val="56"/>
        </w:rPr>
      </w:pPr>
      <w:r>
        <w:rPr>
          <w:b/>
          <w:sz w:val="56"/>
          <w:szCs w:val="56"/>
        </w:rPr>
        <w:t>I</w:t>
      </w:r>
      <w:r w:rsidRPr="008E2AA4">
        <w:rPr>
          <w:b/>
          <w:sz w:val="56"/>
          <w:szCs w:val="56"/>
        </w:rPr>
        <w:t xml:space="preserve">ntegrovaného dopravního </w:t>
      </w:r>
    </w:p>
    <w:p w14:paraId="779F1AAA" w14:textId="77777777" w:rsidR="00037CE3" w:rsidRPr="008E2AA4" w:rsidRDefault="00037CE3" w:rsidP="004A6983">
      <w:pPr>
        <w:jc w:val="center"/>
        <w:rPr>
          <w:b/>
          <w:sz w:val="56"/>
          <w:szCs w:val="56"/>
        </w:rPr>
      </w:pPr>
      <w:r w:rsidRPr="008E2AA4">
        <w:rPr>
          <w:b/>
          <w:sz w:val="56"/>
          <w:szCs w:val="56"/>
        </w:rPr>
        <w:t>systému Jihočeského kraje</w:t>
      </w:r>
    </w:p>
    <w:p w14:paraId="2DCEE4EB" w14:textId="77777777" w:rsidR="00037CE3" w:rsidRDefault="00037CE3" w:rsidP="004A6983">
      <w:pPr>
        <w:jc w:val="center"/>
        <w:rPr>
          <w:b/>
          <w:sz w:val="48"/>
          <w:szCs w:val="48"/>
        </w:rPr>
      </w:pPr>
    </w:p>
    <w:p w14:paraId="7530DA45" w14:textId="11BC1F7A" w:rsidR="00037CE3" w:rsidRDefault="00037CE3" w:rsidP="004A6983">
      <w:pPr>
        <w:jc w:val="center"/>
        <w:rPr>
          <w:b/>
          <w:sz w:val="32"/>
          <w:szCs w:val="32"/>
        </w:rPr>
      </w:pPr>
      <w:r w:rsidRPr="00757F7D">
        <w:rPr>
          <w:b/>
          <w:sz w:val="32"/>
          <w:szCs w:val="32"/>
        </w:rPr>
        <w:t xml:space="preserve">platné od </w:t>
      </w:r>
      <w:r w:rsidRPr="00282066">
        <w:rPr>
          <w:b/>
          <w:sz w:val="32"/>
          <w:szCs w:val="32"/>
        </w:rPr>
        <w:t xml:space="preserve">1. </w:t>
      </w:r>
      <w:r w:rsidR="00B91D03">
        <w:rPr>
          <w:b/>
          <w:sz w:val="32"/>
          <w:szCs w:val="32"/>
        </w:rPr>
        <w:t xml:space="preserve">července </w:t>
      </w:r>
      <w:r w:rsidRPr="00282066">
        <w:rPr>
          <w:b/>
          <w:sz w:val="32"/>
          <w:szCs w:val="32"/>
        </w:rPr>
        <w:t>2022</w:t>
      </w:r>
    </w:p>
    <w:p w14:paraId="6E326D2B" w14:textId="77777777" w:rsidR="00037CE3" w:rsidRDefault="00037CE3" w:rsidP="004A6983">
      <w:pPr>
        <w:jc w:val="center"/>
        <w:rPr>
          <w:b/>
          <w:sz w:val="32"/>
          <w:szCs w:val="32"/>
        </w:rPr>
      </w:pPr>
    </w:p>
    <w:p w14:paraId="1F92FE3D" w14:textId="0C7CD6BA" w:rsidR="00037CE3" w:rsidRDefault="00AF4A3F" w:rsidP="004A6983">
      <w:pPr>
        <w:jc w:val="center"/>
        <w:rPr>
          <w:b/>
          <w:sz w:val="32"/>
          <w:szCs w:val="32"/>
        </w:rPr>
      </w:pPr>
      <w:r>
        <w:rPr>
          <w:b/>
          <w:noProof/>
          <w:sz w:val="32"/>
          <w:szCs w:val="32"/>
          <w:lang w:eastAsia="cs-CZ"/>
        </w:rPr>
        <w:drawing>
          <wp:inline distT="0" distB="0" distL="0" distR="0" wp14:anchorId="321E885E" wp14:editId="6E85578E">
            <wp:extent cx="2889885" cy="12852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t="44037" b="10397"/>
                    <a:stretch>
                      <a:fillRect/>
                    </a:stretch>
                  </pic:blipFill>
                  <pic:spPr bwMode="auto">
                    <a:xfrm>
                      <a:off x="0" y="0"/>
                      <a:ext cx="2889885" cy="1285240"/>
                    </a:xfrm>
                    <a:prstGeom prst="rect">
                      <a:avLst/>
                    </a:prstGeom>
                    <a:noFill/>
                    <a:ln>
                      <a:noFill/>
                    </a:ln>
                  </pic:spPr>
                </pic:pic>
              </a:graphicData>
            </a:graphic>
          </wp:inline>
        </w:drawing>
      </w:r>
    </w:p>
    <w:p w14:paraId="65302820" w14:textId="77777777" w:rsidR="00037CE3" w:rsidRPr="00032EDC" w:rsidRDefault="00037CE3" w:rsidP="004A6983">
      <w:pPr>
        <w:shd w:val="clear" w:color="auto" w:fill="FFFFFF"/>
        <w:spacing w:after="0"/>
        <w:rPr>
          <w:rFonts w:cs="Arial"/>
          <w:color w:val="FF0000"/>
          <w:sz w:val="24"/>
          <w:szCs w:val="24"/>
          <w:lang w:eastAsia="cs-CZ"/>
        </w:rPr>
      </w:pPr>
      <w:r>
        <w:rPr>
          <w:b/>
          <w:sz w:val="28"/>
          <w:szCs w:val="28"/>
        </w:rPr>
        <w:br w:type="page"/>
      </w:r>
    </w:p>
    <w:p w14:paraId="038035C9" w14:textId="77777777" w:rsidR="00037CE3" w:rsidRDefault="00037CE3" w:rsidP="004A4F8C">
      <w:pPr>
        <w:rPr>
          <w:b/>
          <w:sz w:val="28"/>
          <w:szCs w:val="28"/>
        </w:rPr>
      </w:pPr>
      <w:r>
        <w:rPr>
          <w:b/>
          <w:sz w:val="28"/>
          <w:szCs w:val="28"/>
        </w:rPr>
        <w:lastRenderedPageBreak/>
        <w:t>OBSAH:</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89C118C" w14:textId="77777777" w:rsidR="00037CE3" w:rsidRPr="00160060" w:rsidRDefault="00705106">
      <w:pPr>
        <w:pStyle w:val="Obsah1"/>
        <w:rPr>
          <w:b w:val="0"/>
          <w:bCs w:val="0"/>
          <w:iCs w:val="0"/>
          <w:noProof/>
          <w:sz w:val="18"/>
          <w:szCs w:val="22"/>
        </w:rPr>
      </w:pPr>
      <w:r w:rsidRPr="004533E8">
        <w:rPr>
          <w:b w:val="0"/>
          <w:sz w:val="24"/>
          <w:szCs w:val="24"/>
        </w:rPr>
        <w:fldChar w:fldCharType="begin"/>
      </w:r>
      <w:r w:rsidR="00037CE3" w:rsidRPr="004533E8">
        <w:rPr>
          <w:b w:val="0"/>
          <w:sz w:val="24"/>
          <w:szCs w:val="24"/>
        </w:rPr>
        <w:instrText xml:space="preserve"> TOC \o "1-3" \h \z \u </w:instrText>
      </w:r>
      <w:r w:rsidRPr="004533E8">
        <w:rPr>
          <w:b w:val="0"/>
          <w:sz w:val="24"/>
          <w:szCs w:val="24"/>
        </w:rPr>
        <w:fldChar w:fldCharType="separate"/>
      </w:r>
      <w:hyperlink w:anchor="_Toc456177855" w:history="1">
        <w:r w:rsidR="00037CE3" w:rsidRPr="00160060">
          <w:rPr>
            <w:rStyle w:val="Hypertextovodkaz"/>
            <w:b w:val="0"/>
            <w:noProof/>
            <w:sz w:val="24"/>
          </w:rPr>
          <w:t>Úvod</w:t>
        </w:r>
        <w:r w:rsidR="00037CE3" w:rsidRPr="00160060">
          <w:rPr>
            <w:b w:val="0"/>
            <w:noProof/>
            <w:webHidden/>
            <w:sz w:val="24"/>
          </w:rPr>
          <w:tab/>
        </w:r>
        <w:r w:rsidRPr="00160060">
          <w:rPr>
            <w:b w:val="0"/>
            <w:noProof/>
            <w:webHidden/>
            <w:sz w:val="24"/>
          </w:rPr>
          <w:fldChar w:fldCharType="begin"/>
        </w:r>
        <w:r w:rsidR="00037CE3" w:rsidRPr="00160060">
          <w:rPr>
            <w:b w:val="0"/>
            <w:noProof/>
            <w:webHidden/>
            <w:sz w:val="24"/>
          </w:rPr>
          <w:instrText xml:space="preserve"> PAGEREF _Toc456177855 \h </w:instrText>
        </w:r>
        <w:r w:rsidRPr="00160060">
          <w:rPr>
            <w:b w:val="0"/>
            <w:noProof/>
            <w:webHidden/>
            <w:sz w:val="24"/>
          </w:rPr>
        </w:r>
        <w:r w:rsidRPr="00160060">
          <w:rPr>
            <w:b w:val="0"/>
            <w:noProof/>
            <w:webHidden/>
            <w:sz w:val="24"/>
          </w:rPr>
          <w:fldChar w:fldCharType="separate"/>
        </w:r>
        <w:r w:rsidR="00037CE3">
          <w:rPr>
            <w:b w:val="0"/>
            <w:noProof/>
            <w:webHidden/>
            <w:sz w:val="24"/>
          </w:rPr>
          <w:t>4</w:t>
        </w:r>
        <w:r w:rsidRPr="00160060">
          <w:rPr>
            <w:b w:val="0"/>
            <w:noProof/>
            <w:webHidden/>
            <w:sz w:val="24"/>
          </w:rPr>
          <w:fldChar w:fldCharType="end"/>
        </w:r>
      </w:hyperlink>
    </w:p>
    <w:p w14:paraId="465A042C" w14:textId="77777777" w:rsidR="00037CE3" w:rsidRPr="00160060" w:rsidRDefault="008B6DA1">
      <w:pPr>
        <w:pStyle w:val="Obsah1"/>
        <w:rPr>
          <w:b w:val="0"/>
          <w:bCs w:val="0"/>
          <w:iCs w:val="0"/>
          <w:noProof/>
          <w:sz w:val="18"/>
          <w:szCs w:val="22"/>
        </w:rPr>
      </w:pPr>
      <w:hyperlink w:anchor="_Toc456177856" w:history="1">
        <w:r w:rsidR="00037CE3" w:rsidRPr="00160060">
          <w:rPr>
            <w:rStyle w:val="Hypertextovodkaz"/>
            <w:b w:val="0"/>
            <w:noProof/>
            <w:sz w:val="24"/>
          </w:rPr>
          <w:t>1.    Použití smluvních přepravních podmínek IDS Jihočeského kraje</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_Toc456177856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4</w:t>
        </w:r>
        <w:r w:rsidR="00705106" w:rsidRPr="00160060">
          <w:rPr>
            <w:b w:val="0"/>
            <w:noProof/>
            <w:webHidden/>
            <w:sz w:val="24"/>
          </w:rPr>
          <w:fldChar w:fldCharType="end"/>
        </w:r>
      </w:hyperlink>
    </w:p>
    <w:p w14:paraId="065EDD6F" w14:textId="77777777" w:rsidR="00037CE3" w:rsidRPr="00160060" w:rsidRDefault="008B6DA1">
      <w:pPr>
        <w:pStyle w:val="Obsah1"/>
        <w:rPr>
          <w:b w:val="0"/>
          <w:bCs w:val="0"/>
          <w:iCs w:val="0"/>
          <w:noProof/>
          <w:sz w:val="18"/>
          <w:szCs w:val="22"/>
        </w:rPr>
      </w:pPr>
      <w:hyperlink w:anchor="_Toc456177857" w:history="1">
        <w:r w:rsidR="00037CE3" w:rsidRPr="00160060">
          <w:rPr>
            <w:rStyle w:val="Hypertextovodkaz"/>
            <w:b w:val="0"/>
            <w:noProof/>
            <w:sz w:val="24"/>
          </w:rPr>
          <w:t>2.    Vznik a plnění přepravní smlouvy</w:t>
        </w:r>
        <w:r w:rsidR="00037CE3" w:rsidRPr="00160060">
          <w:rPr>
            <w:b w:val="0"/>
            <w:noProof/>
            <w:webHidden/>
            <w:sz w:val="24"/>
          </w:rPr>
          <w:tab/>
        </w:r>
        <w:r w:rsidR="00037CE3">
          <w:rPr>
            <w:b w:val="0"/>
            <w:noProof/>
            <w:webHidden/>
            <w:sz w:val="24"/>
          </w:rPr>
          <w:t>4</w:t>
        </w:r>
      </w:hyperlink>
    </w:p>
    <w:p w14:paraId="0061AFD0" w14:textId="77777777" w:rsidR="00037CE3" w:rsidRPr="00160060" w:rsidRDefault="008B6DA1">
      <w:pPr>
        <w:pStyle w:val="Obsah1"/>
        <w:rPr>
          <w:b w:val="0"/>
          <w:bCs w:val="0"/>
          <w:iCs w:val="0"/>
          <w:noProof/>
          <w:sz w:val="18"/>
          <w:szCs w:val="22"/>
        </w:rPr>
      </w:pPr>
      <w:hyperlink w:anchor="_Toc456177858" w:history="1">
        <w:r w:rsidR="00037CE3" w:rsidRPr="00160060">
          <w:rPr>
            <w:rStyle w:val="Hypertextovodkaz"/>
            <w:b w:val="0"/>
            <w:noProof/>
            <w:sz w:val="24"/>
          </w:rPr>
          <w:t>3.    Povinnosti cestujícího</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_Toc456177858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6</w:t>
        </w:r>
        <w:r w:rsidR="00705106" w:rsidRPr="00160060">
          <w:rPr>
            <w:b w:val="0"/>
            <w:noProof/>
            <w:webHidden/>
            <w:sz w:val="24"/>
          </w:rPr>
          <w:fldChar w:fldCharType="end"/>
        </w:r>
      </w:hyperlink>
    </w:p>
    <w:p w14:paraId="3EA272CA" w14:textId="77777777" w:rsidR="00037CE3" w:rsidRPr="00160060" w:rsidRDefault="008B6DA1">
      <w:pPr>
        <w:pStyle w:val="Obsah1"/>
        <w:rPr>
          <w:b w:val="0"/>
          <w:bCs w:val="0"/>
          <w:iCs w:val="0"/>
          <w:noProof/>
          <w:sz w:val="18"/>
          <w:szCs w:val="22"/>
        </w:rPr>
      </w:pPr>
      <w:hyperlink w:anchor="_Toc456177859" w:history="1">
        <w:r w:rsidR="00037CE3" w:rsidRPr="00160060">
          <w:rPr>
            <w:rStyle w:val="Hypertextovodkaz"/>
            <w:b w:val="0"/>
            <w:noProof/>
            <w:sz w:val="24"/>
          </w:rPr>
          <w:t>4.    Jízdní doklad</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_Toc456177859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8</w:t>
        </w:r>
        <w:r w:rsidR="00705106" w:rsidRPr="00160060">
          <w:rPr>
            <w:b w:val="0"/>
            <w:noProof/>
            <w:webHidden/>
            <w:sz w:val="24"/>
          </w:rPr>
          <w:fldChar w:fldCharType="end"/>
        </w:r>
      </w:hyperlink>
    </w:p>
    <w:p w14:paraId="791A7A02" w14:textId="77777777" w:rsidR="00037CE3" w:rsidRPr="00160060" w:rsidRDefault="008B6DA1">
      <w:pPr>
        <w:pStyle w:val="Obsah1"/>
        <w:rPr>
          <w:b w:val="0"/>
          <w:bCs w:val="0"/>
          <w:iCs w:val="0"/>
          <w:noProof/>
          <w:sz w:val="18"/>
          <w:szCs w:val="22"/>
        </w:rPr>
      </w:pPr>
      <w:hyperlink w:anchor="_Toc456177860" w:history="1">
        <w:r w:rsidR="00037CE3" w:rsidRPr="00160060">
          <w:rPr>
            <w:rStyle w:val="Hypertextovodkaz"/>
            <w:b w:val="0"/>
            <w:noProof/>
            <w:sz w:val="24"/>
          </w:rPr>
          <w:t>5.    Placení jízdného, prodej jízdních dokladů</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_Toc456177860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10</w:t>
        </w:r>
        <w:r w:rsidR="00705106" w:rsidRPr="00160060">
          <w:rPr>
            <w:b w:val="0"/>
            <w:noProof/>
            <w:webHidden/>
            <w:sz w:val="24"/>
          </w:rPr>
          <w:fldChar w:fldCharType="end"/>
        </w:r>
      </w:hyperlink>
    </w:p>
    <w:p w14:paraId="07C7AA06" w14:textId="77777777" w:rsidR="00037CE3" w:rsidRPr="00160060" w:rsidRDefault="008B6DA1">
      <w:pPr>
        <w:pStyle w:val="Obsah1"/>
        <w:rPr>
          <w:b w:val="0"/>
          <w:bCs w:val="0"/>
          <w:iCs w:val="0"/>
          <w:noProof/>
          <w:sz w:val="18"/>
          <w:szCs w:val="22"/>
        </w:rPr>
      </w:pPr>
      <w:hyperlink w:anchor="_Toc456177861" w:history="1">
        <w:r w:rsidR="00037CE3" w:rsidRPr="00160060">
          <w:rPr>
            <w:rStyle w:val="Hypertextovodkaz"/>
            <w:b w:val="0"/>
            <w:noProof/>
            <w:sz w:val="24"/>
          </w:rPr>
          <w:t>6.    Neplatné jízdenky</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_Toc456177861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10</w:t>
        </w:r>
        <w:r w:rsidR="00705106" w:rsidRPr="00160060">
          <w:rPr>
            <w:b w:val="0"/>
            <w:noProof/>
            <w:webHidden/>
            <w:sz w:val="24"/>
          </w:rPr>
          <w:fldChar w:fldCharType="end"/>
        </w:r>
      </w:hyperlink>
    </w:p>
    <w:p w14:paraId="11D24F12" w14:textId="77777777" w:rsidR="00037CE3" w:rsidRPr="00160060" w:rsidRDefault="008B6DA1">
      <w:pPr>
        <w:pStyle w:val="Obsah1"/>
        <w:rPr>
          <w:b w:val="0"/>
          <w:bCs w:val="0"/>
          <w:iCs w:val="0"/>
          <w:noProof/>
          <w:sz w:val="18"/>
          <w:szCs w:val="22"/>
        </w:rPr>
      </w:pPr>
      <w:hyperlink w:anchor="_Toc456177862" w:history="1">
        <w:r w:rsidR="00037CE3" w:rsidRPr="00160060">
          <w:rPr>
            <w:rStyle w:val="Hypertextovodkaz"/>
            <w:b w:val="0"/>
            <w:noProof/>
            <w:sz w:val="24"/>
          </w:rPr>
          <w:t>7.    Pověřená osoba</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_Toc456177862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11</w:t>
        </w:r>
        <w:r w:rsidR="00705106" w:rsidRPr="00160060">
          <w:rPr>
            <w:b w:val="0"/>
            <w:noProof/>
            <w:webHidden/>
            <w:sz w:val="24"/>
          </w:rPr>
          <w:fldChar w:fldCharType="end"/>
        </w:r>
      </w:hyperlink>
    </w:p>
    <w:p w14:paraId="4C30236E" w14:textId="77777777" w:rsidR="00037CE3" w:rsidRPr="00160060" w:rsidRDefault="008B6DA1">
      <w:pPr>
        <w:pStyle w:val="Obsah1"/>
        <w:rPr>
          <w:b w:val="0"/>
          <w:bCs w:val="0"/>
          <w:iCs w:val="0"/>
          <w:noProof/>
          <w:sz w:val="18"/>
          <w:szCs w:val="22"/>
        </w:rPr>
      </w:pPr>
      <w:hyperlink w:anchor="_Toc456177863" w:history="1">
        <w:r w:rsidR="00037CE3" w:rsidRPr="00160060">
          <w:rPr>
            <w:rStyle w:val="Hypertextovodkaz"/>
            <w:b w:val="0"/>
            <w:noProof/>
            <w:sz w:val="24"/>
          </w:rPr>
          <w:t>8.    Přirážky k jízdnému</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_Toc456177863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12</w:t>
        </w:r>
        <w:r w:rsidR="00705106" w:rsidRPr="00160060">
          <w:rPr>
            <w:b w:val="0"/>
            <w:noProof/>
            <w:webHidden/>
            <w:sz w:val="24"/>
          </w:rPr>
          <w:fldChar w:fldCharType="end"/>
        </w:r>
      </w:hyperlink>
    </w:p>
    <w:p w14:paraId="6DCC0E25" w14:textId="77777777" w:rsidR="00037CE3" w:rsidRPr="00160060" w:rsidRDefault="008B6DA1">
      <w:pPr>
        <w:pStyle w:val="Obsah1"/>
        <w:rPr>
          <w:b w:val="0"/>
          <w:bCs w:val="0"/>
          <w:iCs w:val="0"/>
          <w:noProof/>
          <w:sz w:val="18"/>
          <w:szCs w:val="22"/>
        </w:rPr>
      </w:pPr>
      <w:hyperlink w:anchor="_Toc456177864" w:history="1">
        <w:r w:rsidR="00037CE3" w:rsidRPr="00160060">
          <w:rPr>
            <w:rStyle w:val="Hypertextovodkaz"/>
            <w:b w:val="0"/>
            <w:noProof/>
            <w:sz w:val="24"/>
          </w:rPr>
          <w:t>9.    Vrácení jízdného</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_Toc456177864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13</w:t>
        </w:r>
        <w:r w:rsidR="00705106" w:rsidRPr="00160060">
          <w:rPr>
            <w:b w:val="0"/>
            <w:noProof/>
            <w:webHidden/>
            <w:sz w:val="24"/>
          </w:rPr>
          <w:fldChar w:fldCharType="end"/>
        </w:r>
      </w:hyperlink>
    </w:p>
    <w:p w14:paraId="4847A3D1" w14:textId="77777777" w:rsidR="00037CE3" w:rsidRPr="00160060" w:rsidRDefault="008B6DA1">
      <w:pPr>
        <w:pStyle w:val="Obsah1"/>
        <w:rPr>
          <w:b w:val="0"/>
          <w:bCs w:val="0"/>
          <w:iCs w:val="0"/>
          <w:noProof/>
          <w:sz w:val="18"/>
          <w:szCs w:val="22"/>
        </w:rPr>
      </w:pPr>
      <w:hyperlink w:anchor="_Toc456177865" w:history="1">
        <w:r w:rsidR="00037CE3" w:rsidRPr="00160060">
          <w:rPr>
            <w:rStyle w:val="Hypertextovodkaz"/>
            <w:b w:val="0"/>
            <w:noProof/>
            <w:sz w:val="24"/>
          </w:rPr>
          <w:t>10.  Přeprava dětí</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_Toc456177865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14</w:t>
        </w:r>
        <w:r w:rsidR="00705106" w:rsidRPr="00160060">
          <w:rPr>
            <w:b w:val="0"/>
            <w:noProof/>
            <w:webHidden/>
            <w:sz w:val="24"/>
          </w:rPr>
          <w:fldChar w:fldCharType="end"/>
        </w:r>
      </w:hyperlink>
    </w:p>
    <w:p w14:paraId="7F6464DC" w14:textId="77777777" w:rsidR="00037CE3" w:rsidRPr="00160060" w:rsidRDefault="008B6DA1">
      <w:pPr>
        <w:pStyle w:val="Obsah1"/>
        <w:rPr>
          <w:b w:val="0"/>
          <w:bCs w:val="0"/>
          <w:iCs w:val="0"/>
          <w:noProof/>
          <w:sz w:val="18"/>
          <w:szCs w:val="22"/>
        </w:rPr>
      </w:pPr>
      <w:hyperlink w:anchor="_Toc456177866" w:history="1">
        <w:r w:rsidR="00037CE3" w:rsidRPr="00160060">
          <w:rPr>
            <w:rStyle w:val="Hypertextovodkaz"/>
            <w:b w:val="0"/>
            <w:noProof/>
            <w:sz w:val="24"/>
          </w:rPr>
          <w:t>11.  Přeprava osob s omezenou schopností pohybu a orientace</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_Toc456177866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15</w:t>
        </w:r>
        <w:r w:rsidR="00705106" w:rsidRPr="00160060">
          <w:rPr>
            <w:b w:val="0"/>
            <w:noProof/>
            <w:webHidden/>
            <w:sz w:val="24"/>
          </w:rPr>
          <w:fldChar w:fldCharType="end"/>
        </w:r>
      </w:hyperlink>
    </w:p>
    <w:p w14:paraId="497E4741" w14:textId="77777777" w:rsidR="00037CE3" w:rsidRPr="00160060" w:rsidRDefault="008B6DA1">
      <w:pPr>
        <w:pStyle w:val="Obsah1"/>
        <w:rPr>
          <w:b w:val="0"/>
          <w:bCs w:val="0"/>
          <w:iCs w:val="0"/>
          <w:noProof/>
          <w:sz w:val="18"/>
          <w:szCs w:val="22"/>
        </w:rPr>
      </w:pPr>
      <w:hyperlink w:anchor="_Toc456177867" w:history="1">
        <w:r w:rsidR="00037CE3" w:rsidRPr="00160060">
          <w:rPr>
            <w:rStyle w:val="Hypertextovodkaz"/>
            <w:b w:val="0"/>
            <w:noProof/>
            <w:sz w:val="24"/>
          </w:rPr>
          <w:t>12. Přeprava osob na vozíku pro invalidy</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_Toc456177867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15</w:t>
        </w:r>
        <w:r w:rsidR="00705106" w:rsidRPr="00160060">
          <w:rPr>
            <w:b w:val="0"/>
            <w:noProof/>
            <w:webHidden/>
            <w:sz w:val="24"/>
          </w:rPr>
          <w:fldChar w:fldCharType="end"/>
        </w:r>
      </w:hyperlink>
    </w:p>
    <w:p w14:paraId="0C8061DB" w14:textId="77777777" w:rsidR="00037CE3" w:rsidRPr="00160060" w:rsidRDefault="008B6DA1">
      <w:pPr>
        <w:pStyle w:val="Obsah1"/>
        <w:rPr>
          <w:b w:val="0"/>
          <w:bCs w:val="0"/>
          <w:iCs w:val="0"/>
          <w:noProof/>
          <w:sz w:val="18"/>
          <w:szCs w:val="22"/>
        </w:rPr>
      </w:pPr>
      <w:hyperlink w:anchor="_Toc456177868" w:history="1">
        <w:r w:rsidR="00037CE3" w:rsidRPr="00160060">
          <w:rPr>
            <w:rStyle w:val="Hypertextovodkaz"/>
            <w:b w:val="0"/>
            <w:noProof/>
            <w:sz w:val="24"/>
          </w:rPr>
          <w:t>13. Přeprava zavazadel, dětských kočárků</w:t>
        </w:r>
        <w:r w:rsidR="00037CE3">
          <w:rPr>
            <w:rStyle w:val="Hypertextovodkaz"/>
            <w:b w:val="0"/>
            <w:noProof/>
            <w:sz w:val="24"/>
          </w:rPr>
          <w:t>,</w:t>
        </w:r>
        <w:r w:rsidR="00037CE3" w:rsidRPr="00160060">
          <w:rPr>
            <w:rStyle w:val="Hypertextovodkaz"/>
            <w:b w:val="0"/>
            <w:noProof/>
            <w:sz w:val="24"/>
          </w:rPr>
          <w:t xml:space="preserve"> jízdních kol</w:t>
        </w:r>
        <w:r w:rsidR="00037CE3">
          <w:rPr>
            <w:rStyle w:val="Hypertextovodkaz"/>
            <w:b w:val="0"/>
            <w:noProof/>
            <w:sz w:val="24"/>
          </w:rPr>
          <w:t xml:space="preserve"> a živých zvířat</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_Toc456177868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16</w:t>
        </w:r>
        <w:r w:rsidR="00705106" w:rsidRPr="00160060">
          <w:rPr>
            <w:b w:val="0"/>
            <w:noProof/>
            <w:webHidden/>
            <w:sz w:val="24"/>
          </w:rPr>
          <w:fldChar w:fldCharType="end"/>
        </w:r>
      </w:hyperlink>
    </w:p>
    <w:p w14:paraId="3436CED9" w14:textId="77777777" w:rsidR="00037CE3" w:rsidRDefault="008B6DA1">
      <w:pPr>
        <w:pStyle w:val="Obsah1"/>
        <w:rPr>
          <w:b w:val="0"/>
          <w:bCs w:val="0"/>
          <w:iCs w:val="0"/>
          <w:noProof/>
          <w:sz w:val="22"/>
          <w:szCs w:val="22"/>
        </w:rPr>
      </w:pPr>
      <w:hyperlink w:anchor="_Toc456177870" w:history="1">
        <w:r w:rsidR="00037CE3" w:rsidRPr="00160060">
          <w:rPr>
            <w:rStyle w:val="Hypertextovodkaz"/>
            <w:b w:val="0"/>
            <w:noProof/>
            <w:sz w:val="24"/>
          </w:rPr>
          <w:t>1</w:t>
        </w:r>
        <w:r w:rsidR="00037CE3">
          <w:rPr>
            <w:rStyle w:val="Hypertextovodkaz"/>
            <w:b w:val="0"/>
            <w:noProof/>
            <w:sz w:val="24"/>
          </w:rPr>
          <w:t>4</w:t>
        </w:r>
        <w:r w:rsidR="00037CE3" w:rsidRPr="00160060">
          <w:rPr>
            <w:rStyle w:val="Hypertextovodkaz"/>
            <w:b w:val="0"/>
            <w:noProof/>
            <w:sz w:val="24"/>
          </w:rPr>
          <w:t>. Závěrečná ustanovení</w:t>
        </w:r>
        <w:r w:rsidR="00037CE3" w:rsidRPr="00160060">
          <w:rPr>
            <w:b w:val="0"/>
            <w:noProof/>
            <w:webHidden/>
            <w:sz w:val="24"/>
          </w:rPr>
          <w:tab/>
        </w:r>
        <w:r w:rsidR="00705106" w:rsidRPr="00160060">
          <w:rPr>
            <w:b w:val="0"/>
            <w:noProof/>
            <w:webHidden/>
            <w:sz w:val="24"/>
          </w:rPr>
          <w:fldChar w:fldCharType="begin"/>
        </w:r>
        <w:r w:rsidR="00037CE3" w:rsidRPr="00160060">
          <w:rPr>
            <w:b w:val="0"/>
            <w:noProof/>
            <w:webHidden/>
            <w:sz w:val="24"/>
          </w:rPr>
          <w:instrText xml:space="preserve"> PAGEREF _Toc456177870 \h </w:instrText>
        </w:r>
        <w:r w:rsidR="00705106" w:rsidRPr="00160060">
          <w:rPr>
            <w:b w:val="0"/>
            <w:noProof/>
            <w:webHidden/>
            <w:sz w:val="24"/>
          </w:rPr>
        </w:r>
        <w:r w:rsidR="00705106" w:rsidRPr="00160060">
          <w:rPr>
            <w:b w:val="0"/>
            <w:noProof/>
            <w:webHidden/>
            <w:sz w:val="24"/>
          </w:rPr>
          <w:fldChar w:fldCharType="separate"/>
        </w:r>
        <w:r w:rsidR="00037CE3">
          <w:rPr>
            <w:b w:val="0"/>
            <w:noProof/>
            <w:webHidden/>
            <w:sz w:val="24"/>
          </w:rPr>
          <w:t>16</w:t>
        </w:r>
        <w:r w:rsidR="00705106" w:rsidRPr="00160060">
          <w:rPr>
            <w:b w:val="0"/>
            <w:noProof/>
            <w:webHidden/>
            <w:sz w:val="24"/>
          </w:rPr>
          <w:fldChar w:fldCharType="end"/>
        </w:r>
      </w:hyperlink>
    </w:p>
    <w:p w14:paraId="35AA2ED4" w14:textId="77777777" w:rsidR="00037CE3" w:rsidRDefault="00705106" w:rsidP="00EF2474">
      <w:pPr>
        <w:jc w:val="both"/>
        <w:rPr>
          <w:sz w:val="24"/>
          <w:szCs w:val="24"/>
        </w:rPr>
      </w:pPr>
      <w:r w:rsidRPr="004533E8">
        <w:rPr>
          <w:b/>
          <w:sz w:val="24"/>
          <w:szCs w:val="24"/>
        </w:rPr>
        <w:fldChar w:fldCharType="end"/>
      </w:r>
    </w:p>
    <w:p w14:paraId="5CD3463E" w14:textId="77777777" w:rsidR="00037CE3" w:rsidRDefault="00037CE3" w:rsidP="00EF2474">
      <w:pPr>
        <w:jc w:val="both"/>
        <w:rPr>
          <w:sz w:val="24"/>
          <w:szCs w:val="24"/>
        </w:rPr>
      </w:pPr>
    </w:p>
    <w:p w14:paraId="303AA073" w14:textId="77777777" w:rsidR="00037CE3" w:rsidRDefault="00037CE3" w:rsidP="00EF2474">
      <w:pPr>
        <w:jc w:val="both"/>
        <w:rPr>
          <w:sz w:val="24"/>
          <w:szCs w:val="24"/>
        </w:rPr>
      </w:pPr>
    </w:p>
    <w:p w14:paraId="542A3325" w14:textId="77777777" w:rsidR="00037CE3" w:rsidRDefault="00037CE3" w:rsidP="00EF2474">
      <w:pPr>
        <w:jc w:val="both"/>
        <w:rPr>
          <w:sz w:val="24"/>
          <w:szCs w:val="24"/>
        </w:rPr>
      </w:pPr>
    </w:p>
    <w:p w14:paraId="71F8E456" w14:textId="77777777" w:rsidR="00037CE3" w:rsidRDefault="00037CE3" w:rsidP="00EF2474">
      <w:pPr>
        <w:jc w:val="both"/>
        <w:rPr>
          <w:sz w:val="24"/>
          <w:szCs w:val="24"/>
        </w:rPr>
      </w:pPr>
    </w:p>
    <w:p w14:paraId="745CA589" w14:textId="77777777" w:rsidR="00037CE3" w:rsidRDefault="00037CE3" w:rsidP="004A4F8C">
      <w:pPr>
        <w:rPr>
          <w:sz w:val="24"/>
          <w:szCs w:val="24"/>
        </w:rPr>
      </w:pPr>
    </w:p>
    <w:p w14:paraId="214760FF" w14:textId="77777777" w:rsidR="00037CE3" w:rsidRDefault="00037CE3" w:rsidP="004A4F8C">
      <w:pPr>
        <w:rPr>
          <w:sz w:val="24"/>
          <w:szCs w:val="24"/>
        </w:rPr>
      </w:pPr>
    </w:p>
    <w:p w14:paraId="4A60E396" w14:textId="77777777" w:rsidR="00037CE3" w:rsidRDefault="00037CE3" w:rsidP="004A4F8C">
      <w:pPr>
        <w:rPr>
          <w:sz w:val="24"/>
          <w:szCs w:val="24"/>
        </w:rPr>
      </w:pPr>
    </w:p>
    <w:p w14:paraId="0207E03E" w14:textId="77777777" w:rsidR="00037CE3" w:rsidRDefault="00037CE3" w:rsidP="004A4F8C">
      <w:pPr>
        <w:rPr>
          <w:sz w:val="24"/>
          <w:szCs w:val="24"/>
        </w:rPr>
      </w:pPr>
    </w:p>
    <w:p w14:paraId="03324979" w14:textId="77777777" w:rsidR="00037CE3" w:rsidRDefault="00037CE3" w:rsidP="00071E01">
      <w:pPr>
        <w:rPr>
          <w:b/>
          <w:sz w:val="28"/>
          <w:szCs w:val="28"/>
          <w:u w:val="single"/>
        </w:rPr>
      </w:pPr>
      <w:r w:rsidRPr="000148F4">
        <w:rPr>
          <w:b/>
          <w:sz w:val="28"/>
          <w:szCs w:val="28"/>
          <w:u w:val="single"/>
        </w:rPr>
        <w:lastRenderedPageBreak/>
        <w:t>Seznam použitých zkratek:</w:t>
      </w:r>
    </w:p>
    <w:p w14:paraId="3B395B1C" w14:textId="77777777" w:rsidR="00037CE3" w:rsidRDefault="00037CE3" w:rsidP="00071E01">
      <w:r>
        <w:t xml:space="preserve">IDS - integrovaný dopravní systém </w:t>
      </w:r>
    </w:p>
    <w:p w14:paraId="22691BD5" w14:textId="77777777" w:rsidR="00037CE3" w:rsidRDefault="00037CE3" w:rsidP="00071E01">
      <w:r w:rsidRPr="003F6285">
        <w:t>IDS JK</w:t>
      </w:r>
      <w:r>
        <w:t xml:space="preserve"> - I</w:t>
      </w:r>
      <w:r w:rsidRPr="003F6285">
        <w:t>ntegrovaný dop</w:t>
      </w:r>
      <w:r>
        <w:t>ravní systém Jihočeského kraje</w:t>
      </w:r>
    </w:p>
    <w:p w14:paraId="355D8456" w14:textId="77777777" w:rsidR="00037CE3" w:rsidRDefault="00037CE3" w:rsidP="00071E01">
      <w:r>
        <w:t>Tarif IDS JK - Tarif Integrovaného dopravního systému Jihočeského kraje</w:t>
      </w:r>
    </w:p>
    <w:p w14:paraId="5FAA956E" w14:textId="77777777" w:rsidR="00037CE3" w:rsidRDefault="00037CE3" w:rsidP="00071E01">
      <w:r>
        <w:t>SPP - Smluvní přepravní podmínky</w:t>
      </w:r>
    </w:p>
    <w:p w14:paraId="2E339406" w14:textId="77777777" w:rsidR="00037CE3" w:rsidRDefault="00037CE3" w:rsidP="00071E01">
      <w:r w:rsidRPr="003F6285">
        <w:t>SPP IDS JK</w:t>
      </w:r>
      <w:r>
        <w:t xml:space="preserve"> - Smluvní přepravní podmín</w:t>
      </w:r>
      <w:r w:rsidRPr="00AA2A11">
        <w:t>k</w:t>
      </w:r>
      <w:r>
        <w:t>y Integrovaného dopravního systému Jihočeského kraje</w:t>
      </w:r>
    </w:p>
    <w:p w14:paraId="0BC275B6" w14:textId="77777777" w:rsidR="00037CE3" w:rsidRDefault="00037CE3" w:rsidP="00071E01">
      <w:r>
        <w:t>DPH - daň z přidané hodnoty</w:t>
      </w:r>
    </w:p>
    <w:p w14:paraId="3E2A7E31" w14:textId="77777777" w:rsidR="00037CE3" w:rsidRDefault="00037CE3" w:rsidP="00071E01">
      <w:r>
        <w:t xml:space="preserve">VLD - veřejná linková doprava </w:t>
      </w:r>
    </w:p>
    <w:p w14:paraId="7F37E4AE" w14:textId="1953E5D6" w:rsidR="00037CE3" w:rsidRDefault="00037CE3" w:rsidP="00071E01">
      <w:r>
        <w:t>ČD - České dráhy</w:t>
      </w:r>
      <w:r w:rsidR="006165DC" w:rsidRPr="009A6F61">
        <w:t>, a.s.</w:t>
      </w:r>
    </w:p>
    <w:p w14:paraId="1E4CE0F9" w14:textId="77777777" w:rsidR="00037CE3" w:rsidRDefault="00037CE3" w:rsidP="00071E01">
      <w:r>
        <w:t>MHD - městská hromadná doprava</w:t>
      </w:r>
    </w:p>
    <w:p w14:paraId="065F6A61" w14:textId="77777777" w:rsidR="00037CE3" w:rsidRDefault="00037CE3" w:rsidP="006532C5">
      <w:pPr>
        <w:spacing w:after="0"/>
      </w:pPr>
      <w:r>
        <w:t xml:space="preserve">Linky MHD České Budějovice - </w:t>
      </w:r>
      <w:r w:rsidRPr="00995996">
        <w:t>linky č.</w:t>
      </w:r>
      <w:r>
        <w:t xml:space="preserve"> 1 – 89 v zóně </w:t>
      </w:r>
      <w:r w:rsidRPr="00995996">
        <w:t>101</w:t>
      </w:r>
      <w:r>
        <w:t xml:space="preserve"> (pro VLD a železniční dopravu) a v zóně 100 (pro MHD).   </w:t>
      </w:r>
    </w:p>
    <w:p w14:paraId="1580CE60" w14:textId="77777777" w:rsidR="00037CE3" w:rsidRDefault="00037CE3" w:rsidP="00201136">
      <w:pPr>
        <w:spacing w:after="0"/>
      </w:pPr>
    </w:p>
    <w:p w14:paraId="097A0920" w14:textId="77777777" w:rsidR="00037CE3" w:rsidRDefault="00037CE3" w:rsidP="00A8687E">
      <w:r>
        <w:t>DPMCB - Dopravní podnik města České Budějovice, a.s.</w:t>
      </w:r>
    </w:p>
    <w:p w14:paraId="29BCD8B5" w14:textId="77777777" w:rsidR="00037CE3" w:rsidRDefault="00037CE3" w:rsidP="00A8687E">
      <w:r>
        <w:t xml:space="preserve">JIKORD - </w:t>
      </w:r>
      <w:r w:rsidRPr="0071111B">
        <w:t>Jihočeský koordinátor dopravy</w:t>
      </w:r>
    </w:p>
    <w:p w14:paraId="4CD2678D" w14:textId="77777777" w:rsidR="00037CE3" w:rsidRDefault="00037CE3" w:rsidP="00A8687E"/>
    <w:p w14:paraId="3EDB7738" w14:textId="77777777" w:rsidR="00037CE3" w:rsidRDefault="00037CE3" w:rsidP="00A8687E"/>
    <w:p w14:paraId="047987DF" w14:textId="77777777" w:rsidR="00037CE3" w:rsidRDefault="00037CE3" w:rsidP="00A8687E"/>
    <w:p w14:paraId="455E3866"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4AA67859"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6F63B942"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5FC70B64"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720CE340"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73770BFA"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39136E3B"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3978A361"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642080D3"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4DFB0E85"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3368E56D"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5A3649A8"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6FB4A1AC" w14:textId="77777777" w:rsidR="00037CE3" w:rsidRDefault="00037CE3" w:rsidP="006324BC">
      <w:pPr>
        <w:shd w:val="clear" w:color="auto" w:fill="FFFFFF"/>
        <w:tabs>
          <w:tab w:val="left" w:pos="2279"/>
        </w:tabs>
        <w:spacing w:after="0"/>
        <w:outlineLvl w:val="0"/>
        <w:rPr>
          <w:rFonts w:cs="Arial"/>
          <w:b/>
          <w:bCs/>
          <w:color w:val="008091"/>
          <w:kern w:val="36"/>
          <w:sz w:val="24"/>
          <w:szCs w:val="24"/>
          <w:lang w:eastAsia="cs-CZ"/>
        </w:rPr>
      </w:pPr>
    </w:p>
    <w:p w14:paraId="7FAB360C" w14:textId="77777777" w:rsidR="00037CE3" w:rsidRDefault="00037CE3" w:rsidP="00160060">
      <w:pPr>
        <w:pStyle w:val="Nadpis1"/>
      </w:pPr>
      <w:bookmarkStart w:id="0" w:name="_Toc456177855"/>
    </w:p>
    <w:p w14:paraId="66456038" w14:textId="77777777" w:rsidR="00037CE3" w:rsidRPr="00160060" w:rsidRDefault="00037CE3" w:rsidP="00160060">
      <w:pPr>
        <w:pStyle w:val="Nadpis1"/>
      </w:pPr>
      <w:r w:rsidRPr="00160060">
        <w:lastRenderedPageBreak/>
        <w:t>Úvod</w:t>
      </w:r>
      <w:bookmarkEnd w:id="0"/>
    </w:p>
    <w:p w14:paraId="0E8939E9" w14:textId="48CA8ABF" w:rsidR="00037CE3" w:rsidRPr="00032EDC" w:rsidRDefault="00037CE3" w:rsidP="008D5E50">
      <w:pPr>
        <w:shd w:val="clear" w:color="auto" w:fill="FFFFFF"/>
        <w:spacing w:after="75"/>
        <w:jc w:val="both"/>
        <w:rPr>
          <w:rFonts w:cs="Arial"/>
          <w:color w:val="000000"/>
          <w:sz w:val="24"/>
          <w:szCs w:val="24"/>
          <w:lang w:eastAsia="cs-CZ"/>
        </w:rPr>
      </w:pPr>
      <w:r w:rsidRPr="00032EDC">
        <w:rPr>
          <w:rFonts w:cs="Arial"/>
          <w:color w:val="000000"/>
          <w:sz w:val="24"/>
          <w:szCs w:val="24"/>
          <w:lang w:eastAsia="cs-CZ"/>
        </w:rPr>
        <w:t xml:space="preserve">Tyto </w:t>
      </w:r>
      <w:r>
        <w:rPr>
          <w:rFonts w:cs="Arial"/>
          <w:color w:val="000000"/>
          <w:sz w:val="24"/>
          <w:szCs w:val="24"/>
          <w:lang w:eastAsia="cs-CZ"/>
        </w:rPr>
        <w:t>Smluvní</w:t>
      </w:r>
      <w:r w:rsidRPr="00032EDC">
        <w:rPr>
          <w:rFonts w:cs="Arial"/>
          <w:color w:val="000000"/>
          <w:sz w:val="24"/>
          <w:szCs w:val="24"/>
          <w:lang w:eastAsia="cs-CZ"/>
        </w:rPr>
        <w:t xml:space="preserve"> přepravní podmínky Integrovaného dopravního systému Jihočeského kraje (dále jen SPP IDS JK) platí </w:t>
      </w:r>
      <w:r>
        <w:rPr>
          <w:rFonts w:cs="Arial"/>
          <w:color w:val="000000"/>
          <w:sz w:val="24"/>
          <w:szCs w:val="24"/>
          <w:lang w:eastAsia="cs-CZ"/>
        </w:rPr>
        <w:t xml:space="preserve">u dopravců </w:t>
      </w:r>
      <w:r w:rsidRPr="00032EDC">
        <w:rPr>
          <w:rFonts w:cs="Arial"/>
          <w:color w:val="000000"/>
          <w:sz w:val="24"/>
          <w:szCs w:val="24"/>
          <w:lang w:eastAsia="cs-CZ"/>
        </w:rPr>
        <w:t>(dále jen „</w:t>
      </w:r>
      <w:r>
        <w:rPr>
          <w:rFonts w:cs="Arial"/>
          <w:color w:val="000000"/>
          <w:sz w:val="24"/>
          <w:szCs w:val="24"/>
          <w:lang w:eastAsia="cs-CZ"/>
        </w:rPr>
        <w:t>Dopravce</w:t>
      </w:r>
      <w:r w:rsidRPr="00032EDC">
        <w:rPr>
          <w:rFonts w:cs="Arial"/>
          <w:color w:val="000000"/>
          <w:sz w:val="24"/>
          <w:szCs w:val="24"/>
          <w:lang w:eastAsia="cs-CZ"/>
        </w:rPr>
        <w:t xml:space="preserve">“ nebo „Dopravci“) </w:t>
      </w:r>
      <w:r>
        <w:rPr>
          <w:rFonts w:cs="Arial"/>
          <w:color w:val="000000"/>
          <w:sz w:val="24"/>
          <w:szCs w:val="24"/>
          <w:lang w:eastAsia="cs-CZ"/>
        </w:rPr>
        <w:t>uvedených v příloze č. 3 Tarifu Integrovaného dopravního systému Jihočeského kraje</w:t>
      </w:r>
      <w:r w:rsidRPr="00032EDC">
        <w:rPr>
          <w:rFonts w:cs="Arial"/>
          <w:color w:val="000000"/>
          <w:sz w:val="24"/>
          <w:szCs w:val="24"/>
          <w:lang w:eastAsia="cs-CZ"/>
        </w:rPr>
        <w:t xml:space="preserve"> (dále jen</w:t>
      </w:r>
      <w:r w:rsidR="006165DC">
        <w:rPr>
          <w:rFonts w:cs="Arial"/>
          <w:color w:val="000000"/>
          <w:sz w:val="24"/>
          <w:szCs w:val="24"/>
          <w:lang w:eastAsia="cs-CZ"/>
        </w:rPr>
        <w:t xml:space="preserve"> </w:t>
      </w:r>
      <w:r w:rsidRPr="00032EDC">
        <w:rPr>
          <w:rFonts w:cs="Arial"/>
          <w:color w:val="000000"/>
          <w:sz w:val="24"/>
          <w:szCs w:val="24"/>
          <w:lang w:eastAsia="cs-CZ"/>
        </w:rPr>
        <w:t>„IDS JK</w:t>
      </w:r>
      <w:r>
        <w:rPr>
          <w:rFonts w:cs="Arial"/>
          <w:color w:val="000000"/>
          <w:sz w:val="24"/>
          <w:szCs w:val="24"/>
          <w:lang w:eastAsia="cs-CZ"/>
        </w:rPr>
        <w:t xml:space="preserve">“) na linkách </w:t>
      </w:r>
      <w:r w:rsidRPr="00032EDC">
        <w:rPr>
          <w:rFonts w:cs="Arial"/>
          <w:color w:val="000000"/>
          <w:sz w:val="24"/>
          <w:szCs w:val="24"/>
          <w:lang w:eastAsia="cs-CZ"/>
        </w:rPr>
        <w:t>IDS JK</w:t>
      </w:r>
      <w:r w:rsidR="006165DC">
        <w:rPr>
          <w:rFonts w:cs="Arial"/>
          <w:color w:val="000000"/>
          <w:sz w:val="24"/>
          <w:szCs w:val="24"/>
          <w:lang w:eastAsia="cs-CZ"/>
        </w:rPr>
        <w:t xml:space="preserve"> </w:t>
      </w:r>
      <w:r w:rsidRPr="00032EDC">
        <w:rPr>
          <w:rFonts w:cs="Arial"/>
          <w:color w:val="000000"/>
          <w:sz w:val="24"/>
          <w:szCs w:val="24"/>
          <w:lang w:eastAsia="cs-CZ"/>
        </w:rPr>
        <w:t xml:space="preserve">uvedených </w:t>
      </w:r>
      <w:r>
        <w:rPr>
          <w:rFonts w:cs="Arial"/>
          <w:color w:val="000000"/>
          <w:sz w:val="24"/>
          <w:szCs w:val="24"/>
          <w:lang w:eastAsia="cs-CZ"/>
        </w:rPr>
        <w:t xml:space="preserve">v příloze č. 4 Tarifu </w:t>
      </w:r>
      <w:r w:rsidRPr="00032EDC">
        <w:rPr>
          <w:rFonts w:cs="Arial"/>
          <w:color w:val="000000"/>
          <w:sz w:val="24"/>
          <w:szCs w:val="24"/>
          <w:lang w:eastAsia="cs-CZ"/>
        </w:rPr>
        <w:t xml:space="preserve">IDS JK. Koordinátorem IDS JK je </w:t>
      </w:r>
      <w:r>
        <w:rPr>
          <w:rFonts w:cs="Arial"/>
          <w:color w:val="000000"/>
          <w:sz w:val="24"/>
          <w:szCs w:val="24"/>
          <w:lang w:eastAsia="cs-CZ"/>
        </w:rPr>
        <w:t>JIKORD</w:t>
      </w:r>
      <w:r w:rsidRPr="00032EDC">
        <w:rPr>
          <w:rFonts w:cs="Arial"/>
          <w:color w:val="000000"/>
          <w:sz w:val="24"/>
          <w:szCs w:val="24"/>
          <w:lang w:eastAsia="cs-CZ"/>
        </w:rPr>
        <w:t xml:space="preserve"> s. r. o., Okružní 517/10, 370 01 České Budějovice (dále jen JIKORD)</w:t>
      </w:r>
      <w:r>
        <w:rPr>
          <w:rFonts w:cs="Arial"/>
          <w:color w:val="000000"/>
          <w:sz w:val="24"/>
          <w:szCs w:val="24"/>
          <w:lang w:eastAsia="cs-CZ"/>
        </w:rPr>
        <w:t>.</w:t>
      </w:r>
    </w:p>
    <w:p w14:paraId="417F52E5" w14:textId="77777777" w:rsidR="00037CE3" w:rsidRDefault="00037CE3" w:rsidP="0030129E">
      <w:pPr>
        <w:shd w:val="clear" w:color="auto" w:fill="FFFFFF"/>
        <w:spacing w:after="0"/>
        <w:jc w:val="both"/>
        <w:rPr>
          <w:rFonts w:cs="Arial"/>
          <w:b/>
          <w:bCs/>
          <w:color w:val="333333"/>
          <w:sz w:val="24"/>
          <w:szCs w:val="24"/>
          <w:lang w:eastAsia="cs-CZ"/>
        </w:rPr>
      </w:pPr>
    </w:p>
    <w:p w14:paraId="4C9BFE52" w14:textId="1570679A" w:rsidR="00037CE3" w:rsidRPr="004125AF" w:rsidRDefault="00037CE3" w:rsidP="00160060">
      <w:pPr>
        <w:pStyle w:val="Nadpis1"/>
      </w:pPr>
      <w:bookmarkStart w:id="1" w:name="_Toc456177856"/>
      <w:r w:rsidRPr="004125AF">
        <w:t>1. </w:t>
      </w:r>
      <w:r>
        <w:t>Použití Smluvních přepravních podmínek IDS Jihočeského kraje</w:t>
      </w:r>
      <w:bookmarkEnd w:id="1"/>
    </w:p>
    <w:p w14:paraId="1778758B" w14:textId="77777777" w:rsidR="00037CE3" w:rsidRDefault="00037CE3" w:rsidP="00B4404D">
      <w:pPr>
        <w:spacing w:after="0"/>
        <w:jc w:val="both"/>
        <w:rPr>
          <w:rFonts w:cs="Arial"/>
          <w:color w:val="000000"/>
          <w:sz w:val="24"/>
          <w:szCs w:val="24"/>
          <w:lang w:eastAsia="cs-CZ"/>
        </w:rPr>
      </w:pPr>
      <w:r w:rsidRPr="00032EDC">
        <w:rPr>
          <w:rFonts w:cs="Arial"/>
          <w:color w:val="000000"/>
          <w:sz w:val="24"/>
          <w:szCs w:val="24"/>
          <w:lang w:eastAsia="cs-CZ"/>
        </w:rPr>
        <w:t>1.1. Dopravci vyhlašují tyto SPP IDS JK v souladu se zákonem č. 111/1994 Sb., o silniční dopravě, v platném znění</w:t>
      </w:r>
      <w:r>
        <w:rPr>
          <w:rFonts w:cs="Arial"/>
          <w:color w:val="000000"/>
          <w:sz w:val="24"/>
          <w:szCs w:val="24"/>
          <w:lang w:eastAsia="cs-CZ"/>
        </w:rPr>
        <w:t xml:space="preserve">, zákonem č. 194/2010 Sb. o veřejných službách v přepravě cestujících v platném znění, </w:t>
      </w:r>
      <w:r w:rsidRPr="00A91F3D">
        <w:rPr>
          <w:rFonts w:cs="Arial"/>
          <w:sz w:val="24"/>
          <w:szCs w:val="24"/>
          <w:lang w:eastAsia="cs-CZ"/>
        </w:rPr>
        <w:t xml:space="preserve">zákonem č.266/1994 Sb., o dráhách, v platném znění </w:t>
      </w:r>
      <w:r w:rsidRPr="00A91F3D">
        <w:rPr>
          <w:rFonts w:cs="Arial"/>
          <w:color w:val="000000"/>
          <w:sz w:val="24"/>
          <w:szCs w:val="24"/>
          <w:lang w:eastAsia="cs-CZ"/>
        </w:rPr>
        <w:t>a dle vyhlášky č. 175/</w:t>
      </w:r>
      <w:r w:rsidRPr="00032EDC">
        <w:rPr>
          <w:rFonts w:cs="Arial"/>
          <w:color w:val="000000"/>
          <w:sz w:val="24"/>
          <w:szCs w:val="24"/>
          <w:lang w:eastAsia="cs-CZ"/>
        </w:rPr>
        <w:t>2000 Sb., o přepravním řádu pro veřejnou drážní a silniční osobní dopravu, v platném znění (dále jen „Přepravní řád“).</w:t>
      </w:r>
    </w:p>
    <w:p w14:paraId="0342229A" w14:textId="77777777" w:rsidR="00037CE3" w:rsidRPr="00A91F3D" w:rsidRDefault="00037CE3" w:rsidP="00B4404D">
      <w:pPr>
        <w:spacing w:after="0"/>
        <w:jc w:val="both"/>
        <w:rPr>
          <w:rFonts w:ascii="Arial" w:hAnsi="Arial" w:cs="Arial"/>
          <w:sz w:val="28"/>
          <w:szCs w:val="28"/>
          <w:lang w:eastAsia="cs-CZ"/>
        </w:rPr>
      </w:pPr>
    </w:p>
    <w:p w14:paraId="1B361DE7" w14:textId="77777777" w:rsidR="00037CE3" w:rsidRDefault="00037CE3" w:rsidP="00B4404D">
      <w:pPr>
        <w:shd w:val="clear" w:color="auto" w:fill="FFFFFF"/>
        <w:spacing w:after="0"/>
        <w:jc w:val="both"/>
        <w:rPr>
          <w:rFonts w:cs="Arial"/>
          <w:color w:val="000000"/>
          <w:sz w:val="24"/>
          <w:szCs w:val="24"/>
          <w:lang w:eastAsia="cs-CZ"/>
        </w:rPr>
      </w:pPr>
      <w:r w:rsidRPr="008F203A">
        <w:rPr>
          <w:rFonts w:cs="Arial"/>
          <w:color w:val="000000"/>
          <w:sz w:val="24"/>
          <w:szCs w:val="24"/>
          <w:lang w:eastAsia="cs-CZ"/>
        </w:rPr>
        <w:t>1.2. SPP IDS JK platí pro přepravu osob, jejich zavazadel a živých zvířat ve veřejné silniční osobní dopravě a ve veřejné drážní osobní dopravě provozované v rámci IDS JK</w:t>
      </w:r>
      <w:r>
        <w:rPr>
          <w:rFonts w:cs="Arial"/>
          <w:color w:val="000000"/>
          <w:sz w:val="24"/>
          <w:szCs w:val="24"/>
          <w:lang w:eastAsia="cs-CZ"/>
        </w:rPr>
        <w:t xml:space="preserve"> (ve 2. vozové třídě)</w:t>
      </w:r>
      <w:r w:rsidRPr="008F203A">
        <w:rPr>
          <w:rFonts w:cs="Arial"/>
          <w:color w:val="000000"/>
          <w:sz w:val="24"/>
          <w:szCs w:val="24"/>
          <w:lang w:eastAsia="cs-CZ"/>
        </w:rPr>
        <w:t xml:space="preserve"> zúčastněnými Dopravci a stanovují podmínky pro vznik přepravní smlouvy, podmínky přepravy, práva, povinnosti a odpovědnost cestujících a Dopravců zapojených v IDS JK.</w:t>
      </w:r>
    </w:p>
    <w:p w14:paraId="0625E3FE" w14:textId="77777777" w:rsidR="00037CE3" w:rsidRPr="008F203A" w:rsidRDefault="00037CE3" w:rsidP="00B4404D">
      <w:pPr>
        <w:shd w:val="clear" w:color="auto" w:fill="FFFFFF"/>
        <w:spacing w:after="0"/>
        <w:jc w:val="both"/>
        <w:rPr>
          <w:rFonts w:cs="Arial"/>
          <w:color w:val="000000"/>
          <w:sz w:val="24"/>
          <w:szCs w:val="24"/>
          <w:lang w:eastAsia="cs-CZ"/>
        </w:rPr>
      </w:pPr>
    </w:p>
    <w:p w14:paraId="76A82CCF" w14:textId="77777777" w:rsidR="00037CE3" w:rsidRDefault="00037CE3" w:rsidP="00B4404D">
      <w:pPr>
        <w:shd w:val="clear" w:color="auto" w:fill="FFFFFF"/>
        <w:spacing w:after="0"/>
        <w:jc w:val="both"/>
        <w:rPr>
          <w:rFonts w:cs="Arial"/>
          <w:color w:val="000000"/>
          <w:sz w:val="24"/>
          <w:szCs w:val="24"/>
          <w:lang w:eastAsia="cs-CZ"/>
        </w:rPr>
      </w:pPr>
      <w:r w:rsidRPr="008F203A">
        <w:rPr>
          <w:rFonts w:cs="Arial"/>
          <w:color w:val="000000"/>
          <w:sz w:val="24"/>
          <w:szCs w:val="24"/>
          <w:lang w:eastAsia="cs-CZ"/>
        </w:rPr>
        <w:t xml:space="preserve">1.3. Bližší způsob a postup při uplatňování cen a určených podmínek stanovuje </w:t>
      </w:r>
      <w:r>
        <w:rPr>
          <w:rFonts w:cs="Arial"/>
          <w:color w:val="000000"/>
          <w:sz w:val="24"/>
          <w:szCs w:val="24"/>
          <w:lang w:eastAsia="cs-CZ"/>
        </w:rPr>
        <w:t>Tarif</w:t>
      </w:r>
      <w:r w:rsidRPr="008F203A">
        <w:rPr>
          <w:rFonts w:cs="Arial"/>
          <w:color w:val="000000"/>
          <w:sz w:val="24"/>
          <w:szCs w:val="24"/>
          <w:lang w:eastAsia="cs-CZ"/>
        </w:rPr>
        <w:t xml:space="preserve"> Integrovaného dopravního systému Jihočeského kraje (dále jen „</w:t>
      </w:r>
      <w:r>
        <w:rPr>
          <w:rFonts w:cs="Arial"/>
          <w:color w:val="000000"/>
          <w:sz w:val="24"/>
          <w:szCs w:val="24"/>
          <w:lang w:eastAsia="cs-CZ"/>
        </w:rPr>
        <w:t>Tarif</w:t>
      </w:r>
      <w:r w:rsidRPr="008F203A">
        <w:rPr>
          <w:rFonts w:cs="Arial"/>
          <w:color w:val="000000"/>
          <w:sz w:val="24"/>
          <w:szCs w:val="24"/>
          <w:lang w:eastAsia="cs-CZ"/>
        </w:rPr>
        <w:t xml:space="preserve"> IDS JK“).</w:t>
      </w:r>
    </w:p>
    <w:p w14:paraId="2CCC017A" w14:textId="77777777" w:rsidR="00037CE3" w:rsidRDefault="00037CE3" w:rsidP="00B4404D">
      <w:pPr>
        <w:shd w:val="clear" w:color="auto" w:fill="FFFFFF"/>
        <w:spacing w:after="0"/>
        <w:jc w:val="both"/>
        <w:rPr>
          <w:rFonts w:cs="Arial"/>
          <w:color w:val="000000"/>
          <w:sz w:val="24"/>
          <w:szCs w:val="24"/>
          <w:lang w:eastAsia="cs-CZ"/>
        </w:rPr>
      </w:pPr>
    </w:p>
    <w:p w14:paraId="29617DF6" w14:textId="19706C2C" w:rsidR="00037CE3" w:rsidRDefault="00037CE3" w:rsidP="00B4404D">
      <w:pPr>
        <w:spacing w:after="0" w:line="240" w:lineRule="auto"/>
        <w:jc w:val="both"/>
        <w:rPr>
          <w:rFonts w:cs="Arial"/>
          <w:sz w:val="24"/>
          <w:szCs w:val="24"/>
          <w:lang w:eastAsia="cs-CZ"/>
        </w:rPr>
      </w:pPr>
      <w:r>
        <w:rPr>
          <w:rFonts w:cs="Arial"/>
          <w:sz w:val="24"/>
          <w:szCs w:val="24"/>
          <w:lang w:eastAsia="cs-CZ"/>
        </w:rPr>
        <w:t xml:space="preserve">1.4. </w:t>
      </w:r>
      <w:r w:rsidRPr="0063644B">
        <w:rPr>
          <w:rFonts w:cs="Arial"/>
          <w:sz w:val="24"/>
          <w:szCs w:val="24"/>
          <w:lang w:eastAsia="cs-CZ"/>
        </w:rPr>
        <w:t xml:space="preserve">Nejsou-li vztahy mezi cestujícím a </w:t>
      </w:r>
      <w:r>
        <w:rPr>
          <w:rFonts w:cs="Arial"/>
          <w:sz w:val="24"/>
          <w:szCs w:val="24"/>
          <w:lang w:eastAsia="cs-CZ"/>
        </w:rPr>
        <w:t>Dopravce</w:t>
      </w:r>
      <w:r w:rsidRPr="0063644B">
        <w:rPr>
          <w:rFonts w:cs="Arial"/>
          <w:sz w:val="24"/>
          <w:szCs w:val="24"/>
          <w:lang w:eastAsia="cs-CZ"/>
        </w:rPr>
        <w:t>m v</w:t>
      </w:r>
      <w:r>
        <w:rPr>
          <w:rFonts w:cs="Arial"/>
          <w:sz w:val="24"/>
          <w:szCs w:val="24"/>
          <w:lang w:eastAsia="cs-CZ"/>
        </w:rPr>
        <w:t xml:space="preserve"> systému IDS JK</w:t>
      </w:r>
      <w:r w:rsidRPr="0063644B">
        <w:rPr>
          <w:rFonts w:cs="Arial"/>
          <w:sz w:val="24"/>
          <w:szCs w:val="24"/>
          <w:lang w:eastAsia="cs-CZ"/>
        </w:rPr>
        <w:t xml:space="preserve"> upraveny v</w:t>
      </w:r>
      <w:r>
        <w:rPr>
          <w:rFonts w:cs="Arial"/>
          <w:sz w:val="24"/>
          <w:szCs w:val="24"/>
          <w:lang w:eastAsia="cs-CZ"/>
        </w:rPr>
        <w:t xml:space="preserve"> Tarifu </w:t>
      </w:r>
      <w:r w:rsidRPr="0063644B">
        <w:rPr>
          <w:rFonts w:cs="Arial"/>
          <w:sz w:val="24"/>
          <w:szCs w:val="24"/>
          <w:lang w:eastAsia="cs-CZ"/>
        </w:rPr>
        <w:t xml:space="preserve">a </w:t>
      </w:r>
      <w:r>
        <w:rPr>
          <w:rFonts w:cs="Arial"/>
          <w:sz w:val="24"/>
          <w:szCs w:val="24"/>
          <w:lang w:eastAsia="cs-CZ"/>
        </w:rPr>
        <w:t>Smluvních přepravních podmínkách IDS JK</w:t>
      </w:r>
      <w:r w:rsidRPr="0063644B">
        <w:rPr>
          <w:rFonts w:cs="Arial"/>
          <w:sz w:val="24"/>
          <w:szCs w:val="24"/>
          <w:lang w:eastAsia="cs-CZ"/>
        </w:rPr>
        <w:t>, řídí se</w:t>
      </w:r>
      <w:r w:rsidR="006165DC">
        <w:rPr>
          <w:rFonts w:cs="Arial"/>
          <w:sz w:val="24"/>
          <w:szCs w:val="24"/>
          <w:lang w:eastAsia="cs-CZ"/>
        </w:rPr>
        <w:t xml:space="preserve"> </w:t>
      </w:r>
      <w:r w:rsidRPr="0063644B">
        <w:rPr>
          <w:rFonts w:cs="Arial"/>
          <w:sz w:val="24"/>
          <w:szCs w:val="24"/>
          <w:lang w:eastAsia="cs-CZ"/>
        </w:rPr>
        <w:t>Přepravním řádem a</w:t>
      </w:r>
      <w:r w:rsidR="006165DC">
        <w:rPr>
          <w:rFonts w:cs="Arial"/>
          <w:sz w:val="24"/>
          <w:szCs w:val="24"/>
          <w:lang w:eastAsia="cs-CZ"/>
        </w:rPr>
        <w:t xml:space="preserve"> </w:t>
      </w:r>
      <w:r w:rsidRPr="0063644B">
        <w:rPr>
          <w:rFonts w:cs="Arial"/>
          <w:sz w:val="24"/>
          <w:szCs w:val="24"/>
          <w:lang w:eastAsia="cs-CZ"/>
        </w:rPr>
        <w:t xml:space="preserve">jednotlivými ustanoveními </w:t>
      </w:r>
      <w:r>
        <w:rPr>
          <w:rFonts w:cs="Arial"/>
          <w:sz w:val="24"/>
          <w:szCs w:val="24"/>
          <w:lang w:eastAsia="cs-CZ"/>
        </w:rPr>
        <w:t>Tarif</w:t>
      </w:r>
      <w:r w:rsidRPr="0063644B">
        <w:rPr>
          <w:rFonts w:cs="Arial"/>
          <w:sz w:val="24"/>
          <w:szCs w:val="24"/>
          <w:lang w:eastAsia="cs-CZ"/>
        </w:rPr>
        <w:t xml:space="preserve">ů a </w:t>
      </w:r>
      <w:r>
        <w:rPr>
          <w:rFonts w:cs="Arial"/>
          <w:sz w:val="24"/>
          <w:szCs w:val="24"/>
          <w:lang w:eastAsia="cs-CZ"/>
        </w:rPr>
        <w:t>Smluvními</w:t>
      </w:r>
      <w:r w:rsidRPr="0063644B">
        <w:rPr>
          <w:rFonts w:cs="Arial"/>
          <w:sz w:val="24"/>
          <w:szCs w:val="24"/>
          <w:lang w:eastAsia="cs-CZ"/>
        </w:rPr>
        <w:t xml:space="preserve"> přepravní</w:t>
      </w:r>
      <w:r>
        <w:rPr>
          <w:rFonts w:cs="Arial"/>
          <w:sz w:val="24"/>
          <w:szCs w:val="24"/>
          <w:lang w:eastAsia="cs-CZ"/>
        </w:rPr>
        <w:t>mi</w:t>
      </w:r>
      <w:r w:rsidRPr="0063644B">
        <w:rPr>
          <w:rFonts w:cs="Arial"/>
          <w:sz w:val="24"/>
          <w:szCs w:val="24"/>
          <w:lang w:eastAsia="cs-CZ"/>
        </w:rPr>
        <w:t xml:space="preserve"> podmínk</w:t>
      </w:r>
      <w:r>
        <w:rPr>
          <w:rFonts w:cs="Arial"/>
          <w:sz w:val="24"/>
          <w:szCs w:val="24"/>
          <w:lang w:eastAsia="cs-CZ"/>
        </w:rPr>
        <w:t>ami</w:t>
      </w:r>
      <w:r w:rsidRPr="0063644B">
        <w:rPr>
          <w:rFonts w:cs="Arial"/>
          <w:sz w:val="24"/>
          <w:szCs w:val="24"/>
          <w:lang w:eastAsia="cs-CZ"/>
        </w:rPr>
        <w:t xml:space="preserve"> jednotlivých Dopravců </w:t>
      </w:r>
      <w:r>
        <w:rPr>
          <w:rFonts w:cs="Arial"/>
          <w:sz w:val="24"/>
          <w:szCs w:val="24"/>
          <w:lang w:eastAsia="cs-CZ"/>
        </w:rPr>
        <w:t>zapojených do IDS JK</w:t>
      </w:r>
      <w:r w:rsidRPr="0063644B">
        <w:rPr>
          <w:rFonts w:cs="Arial"/>
          <w:sz w:val="24"/>
          <w:szCs w:val="24"/>
          <w:lang w:eastAsia="cs-CZ"/>
        </w:rPr>
        <w:t>.</w:t>
      </w:r>
    </w:p>
    <w:p w14:paraId="1C2A1BA3" w14:textId="77777777" w:rsidR="00037CE3" w:rsidRPr="0063644B" w:rsidRDefault="00037CE3" w:rsidP="00B4404D">
      <w:pPr>
        <w:spacing w:after="0" w:line="240" w:lineRule="auto"/>
        <w:jc w:val="both"/>
        <w:rPr>
          <w:rFonts w:cs="Arial"/>
          <w:sz w:val="24"/>
          <w:szCs w:val="24"/>
          <w:lang w:eastAsia="cs-CZ"/>
        </w:rPr>
      </w:pPr>
    </w:p>
    <w:p w14:paraId="16730AD1" w14:textId="77777777" w:rsidR="00037CE3" w:rsidRDefault="00037CE3" w:rsidP="0030129E">
      <w:pPr>
        <w:shd w:val="clear" w:color="auto" w:fill="FFFFFF"/>
        <w:spacing w:after="75"/>
        <w:jc w:val="both"/>
        <w:rPr>
          <w:rFonts w:cs="Arial"/>
          <w:color w:val="333333"/>
          <w:sz w:val="24"/>
          <w:szCs w:val="24"/>
          <w:lang w:eastAsia="cs-CZ"/>
        </w:rPr>
      </w:pPr>
      <w:r>
        <w:rPr>
          <w:rFonts w:cs="Arial"/>
          <w:color w:val="000000"/>
          <w:sz w:val="24"/>
          <w:szCs w:val="24"/>
          <w:lang w:eastAsia="cs-CZ"/>
        </w:rPr>
        <w:t>1.5</w:t>
      </w:r>
      <w:r w:rsidRPr="008F203A">
        <w:rPr>
          <w:rFonts w:cs="Arial"/>
          <w:color w:val="000000"/>
          <w:sz w:val="24"/>
          <w:szCs w:val="24"/>
          <w:lang w:eastAsia="cs-CZ"/>
        </w:rPr>
        <w:t xml:space="preserve">. V případě, že </w:t>
      </w:r>
      <w:r>
        <w:rPr>
          <w:rFonts w:cs="Arial"/>
          <w:color w:val="000000"/>
          <w:sz w:val="24"/>
          <w:szCs w:val="24"/>
          <w:lang w:eastAsia="cs-CZ"/>
        </w:rPr>
        <w:t xml:space="preserve">spoje, které cestující pro svou cestu využije nebo hodlá využít, nejsou zahrnuty do IDS JK, </w:t>
      </w:r>
      <w:r w:rsidRPr="008F203A">
        <w:rPr>
          <w:rFonts w:cs="Arial"/>
          <w:color w:val="000000"/>
          <w:sz w:val="24"/>
          <w:szCs w:val="24"/>
          <w:lang w:eastAsia="cs-CZ"/>
        </w:rPr>
        <w:t xml:space="preserve">bude cestující </w:t>
      </w:r>
      <w:r>
        <w:rPr>
          <w:rFonts w:cs="Arial"/>
          <w:color w:val="000000"/>
          <w:sz w:val="24"/>
          <w:szCs w:val="24"/>
          <w:lang w:eastAsia="cs-CZ"/>
        </w:rPr>
        <w:t xml:space="preserve">na spojích nezahrnutých do IDS JK </w:t>
      </w:r>
      <w:r w:rsidRPr="008F203A">
        <w:rPr>
          <w:rFonts w:cs="Arial"/>
          <w:color w:val="000000"/>
          <w:sz w:val="24"/>
          <w:szCs w:val="24"/>
          <w:lang w:eastAsia="cs-CZ"/>
        </w:rPr>
        <w:t xml:space="preserve">odbaven podle </w:t>
      </w:r>
      <w:r>
        <w:rPr>
          <w:rFonts w:cs="Arial"/>
          <w:color w:val="000000"/>
          <w:sz w:val="24"/>
          <w:szCs w:val="24"/>
          <w:lang w:eastAsia="cs-CZ"/>
        </w:rPr>
        <w:t>Tarif</w:t>
      </w:r>
      <w:r w:rsidRPr="008F203A">
        <w:rPr>
          <w:rFonts w:cs="Arial"/>
          <w:color w:val="000000"/>
          <w:sz w:val="24"/>
          <w:szCs w:val="24"/>
          <w:lang w:eastAsia="cs-CZ"/>
        </w:rPr>
        <w:t xml:space="preserve">u příslušného </w:t>
      </w:r>
      <w:r>
        <w:rPr>
          <w:rFonts w:cs="Arial"/>
          <w:color w:val="000000"/>
          <w:sz w:val="24"/>
          <w:szCs w:val="24"/>
          <w:lang w:eastAsia="cs-CZ"/>
        </w:rPr>
        <w:t>Dopravce</w:t>
      </w:r>
      <w:r w:rsidRPr="008F203A">
        <w:rPr>
          <w:rFonts w:cs="Arial"/>
          <w:color w:val="000000"/>
          <w:sz w:val="24"/>
          <w:szCs w:val="24"/>
          <w:lang w:eastAsia="cs-CZ"/>
        </w:rPr>
        <w:t xml:space="preserve"> a jeho </w:t>
      </w:r>
      <w:r>
        <w:rPr>
          <w:rFonts w:cs="Arial"/>
          <w:color w:val="000000"/>
          <w:sz w:val="24"/>
          <w:szCs w:val="24"/>
          <w:lang w:eastAsia="cs-CZ"/>
        </w:rPr>
        <w:t>Smluvní</w:t>
      </w:r>
      <w:r w:rsidRPr="008F203A">
        <w:rPr>
          <w:rFonts w:cs="Arial"/>
          <w:color w:val="000000"/>
          <w:sz w:val="24"/>
          <w:szCs w:val="24"/>
          <w:lang w:eastAsia="cs-CZ"/>
        </w:rPr>
        <w:t>ch přepravních podmínek</w:t>
      </w:r>
      <w:r w:rsidRPr="00032EDC">
        <w:rPr>
          <w:rFonts w:cs="Arial"/>
          <w:color w:val="333333"/>
          <w:sz w:val="24"/>
          <w:szCs w:val="24"/>
          <w:lang w:eastAsia="cs-CZ"/>
        </w:rPr>
        <w:t>.</w:t>
      </w:r>
    </w:p>
    <w:p w14:paraId="5672BC28" w14:textId="77777777" w:rsidR="00037CE3" w:rsidRPr="00F71BB5" w:rsidRDefault="00037CE3" w:rsidP="00F71BB5">
      <w:pPr>
        <w:pStyle w:val="Nadpis1"/>
        <w:spacing w:before="0" w:beforeAutospacing="0" w:after="0" w:afterAutospacing="0"/>
        <w:rPr>
          <w:sz w:val="24"/>
          <w:szCs w:val="24"/>
        </w:rPr>
      </w:pPr>
      <w:bookmarkStart w:id="2" w:name="_Toc456177857"/>
    </w:p>
    <w:p w14:paraId="0AA92845" w14:textId="7BA1D0F9" w:rsidR="00037CE3" w:rsidRPr="004125AF" w:rsidRDefault="00037CE3" w:rsidP="00160060">
      <w:pPr>
        <w:pStyle w:val="Nadpis1"/>
      </w:pPr>
      <w:r w:rsidRPr="004125AF">
        <w:t>2. Vznik a plnění přepravní smlouvy</w:t>
      </w:r>
      <w:bookmarkEnd w:id="2"/>
    </w:p>
    <w:p w14:paraId="167A9B76" w14:textId="77777777" w:rsidR="00037CE3" w:rsidRDefault="00037CE3" w:rsidP="0089244E">
      <w:pPr>
        <w:shd w:val="clear" w:color="auto" w:fill="FFFFFF"/>
        <w:spacing w:after="0"/>
        <w:jc w:val="both"/>
        <w:rPr>
          <w:rFonts w:cs="Arial"/>
          <w:color w:val="000000"/>
          <w:sz w:val="24"/>
          <w:szCs w:val="24"/>
          <w:lang w:eastAsia="cs-CZ"/>
        </w:rPr>
      </w:pPr>
      <w:r w:rsidRPr="004125AF">
        <w:rPr>
          <w:rFonts w:cs="Arial"/>
          <w:sz w:val="24"/>
          <w:szCs w:val="24"/>
          <w:lang w:eastAsia="cs-CZ"/>
        </w:rPr>
        <w:t>2.1</w:t>
      </w:r>
      <w:r w:rsidRPr="008F203A">
        <w:rPr>
          <w:rFonts w:cs="Arial"/>
          <w:color w:val="000000"/>
          <w:sz w:val="24"/>
          <w:szCs w:val="24"/>
          <w:lang w:eastAsia="cs-CZ"/>
        </w:rPr>
        <w:t>. Uzavřením přepravní smlouvy o přepravě osob</w:t>
      </w:r>
      <w:r>
        <w:rPr>
          <w:rFonts w:cs="Arial"/>
          <w:color w:val="000000"/>
          <w:sz w:val="24"/>
          <w:szCs w:val="24"/>
          <w:lang w:eastAsia="cs-CZ"/>
        </w:rPr>
        <w:t xml:space="preserve"> (dále jen „přepravní smlouva“)</w:t>
      </w:r>
      <w:r w:rsidRPr="008F203A">
        <w:rPr>
          <w:rFonts w:cs="Arial"/>
          <w:color w:val="000000"/>
          <w:sz w:val="24"/>
          <w:szCs w:val="24"/>
          <w:lang w:eastAsia="cs-CZ"/>
        </w:rPr>
        <w:t xml:space="preserve"> vzniká </w:t>
      </w:r>
      <w:r w:rsidRPr="004125AF">
        <w:rPr>
          <w:rFonts w:cs="Arial"/>
          <w:color w:val="000000"/>
          <w:sz w:val="24"/>
          <w:szCs w:val="24"/>
          <w:lang w:eastAsia="cs-CZ"/>
        </w:rPr>
        <w:t>mezi Dopravci zúčastněnými na přepravě a cestujícím</w:t>
      </w:r>
      <w:r>
        <w:rPr>
          <w:rFonts w:cs="Arial"/>
          <w:color w:val="000000"/>
          <w:sz w:val="24"/>
          <w:szCs w:val="24"/>
          <w:lang w:eastAsia="cs-CZ"/>
        </w:rPr>
        <w:t xml:space="preserve"> na základě Přepravního řádu, Tarifu a vyhlášených Smluvních přepravních podmínek </w:t>
      </w:r>
      <w:r w:rsidRPr="004125AF">
        <w:rPr>
          <w:rFonts w:cs="Arial"/>
          <w:color w:val="000000"/>
          <w:sz w:val="24"/>
          <w:szCs w:val="24"/>
          <w:lang w:eastAsia="cs-CZ"/>
        </w:rPr>
        <w:t xml:space="preserve">závazkový právní vztah, jehož obsahem je závazek každého na přepravě zúčastněného </w:t>
      </w:r>
      <w:r>
        <w:rPr>
          <w:rFonts w:cs="Arial"/>
          <w:color w:val="000000"/>
          <w:sz w:val="24"/>
          <w:szCs w:val="24"/>
          <w:lang w:eastAsia="cs-CZ"/>
        </w:rPr>
        <w:t>Dopravce</w:t>
      </w:r>
      <w:r w:rsidRPr="004125AF">
        <w:rPr>
          <w:rFonts w:cs="Arial"/>
          <w:color w:val="000000"/>
          <w:sz w:val="24"/>
          <w:szCs w:val="24"/>
          <w:lang w:eastAsia="cs-CZ"/>
        </w:rPr>
        <w:t xml:space="preserve"> v</w:t>
      </w:r>
      <w:r>
        <w:rPr>
          <w:rFonts w:cs="Arial"/>
          <w:color w:val="000000"/>
          <w:sz w:val="24"/>
          <w:szCs w:val="24"/>
          <w:lang w:eastAsia="cs-CZ"/>
        </w:rPr>
        <w:t xml:space="preserve"> té </w:t>
      </w:r>
      <w:r w:rsidRPr="004125AF">
        <w:rPr>
          <w:rFonts w:cs="Arial"/>
          <w:color w:val="000000"/>
          <w:sz w:val="24"/>
          <w:szCs w:val="24"/>
          <w:lang w:eastAsia="cs-CZ"/>
        </w:rPr>
        <w:t xml:space="preserve">části přepravy, kterou v rámci uzavřené přepravní smlouvy realizuje, cestujícího přepravit řádně a včas spoji uvedenými v </w:t>
      </w:r>
      <w:r w:rsidRPr="004125AF">
        <w:rPr>
          <w:rFonts w:cs="Arial"/>
          <w:color w:val="000000"/>
          <w:sz w:val="24"/>
          <w:szCs w:val="24"/>
          <w:lang w:eastAsia="cs-CZ"/>
        </w:rPr>
        <w:lastRenderedPageBreak/>
        <w:t xml:space="preserve">platných jízdních řádech za podmínek stanovených Přepravním řádem, SPP IDS JK, </w:t>
      </w:r>
      <w:r>
        <w:rPr>
          <w:rFonts w:cs="Arial"/>
          <w:color w:val="000000"/>
          <w:sz w:val="24"/>
          <w:szCs w:val="24"/>
          <w:lang w:eastAsia="cs-CZ"/>
        </w:rPr>
        <w:t>Tarif</w:t>
      </w:r>
      <w:r w:rsidRPr="004125AF">
        <w:rPr>
          <w:rFonts w:cs="Arial"/>
          <w:color w:val="000000"/>
          <w:sz w:val="24"/>
          <w:szCs w:val="24"/>
          <w:lang w:eastAsia="cs-CZ"/>
        </w:rPr>
        <w:t xml:space="preserve">em IDS JK a závazek cestujícího zaplatit cenu za přepravu podle </w:t>
      </w:r>
      <w:r>
        <w:rPr>
          <w:rFonts w:cs="Arial"/>
          <w:color w:val="000000"/>
          <w:sz w:val="24"/>
          <w:szCs w:val="24"/>
          <w:lang w:eastAsia="cs-CZ"/>
        </w:rPr>
        <w:t>Tarif</w:t>
      </w:r>
      <w:r w:rsidRPr="004125AF">
        <w:rPr>
          <w:rFonts w:cs="Arial"/>
          <w:color w:val="000000"/>
          <w:sz w:val="24"/>
          <w:szCs w:val="24"/>
          <w:lang w:eastAsia="cs-CZ"/>
        </w:rPr>
        <w:t xml:space="preserve">u IDS JK a dodržovat podmínky Přepravního řádu, SPP IDS JK, </w:t>
      </w:r>
      <w:r>
        <w:rPr>
          <w:rFonts w:cs="Arial"/>
          <w:color w:val="000000"/>
          <w:sz w:val="24"/>
          <w:szCs w:val="24"/>
          <w:lang w:eastAsia="cs-CZ"/>
        </w:rPr>
        <w:t>Tarif</w:t>
      </w:r>
      <w:r w:rsidRPr="004125AF">
        <w:rPr>
          <w:rFonts w:cs="Arial"/>
          <w:color w:val="000000"/>
          <w:sz w:val="24"/>
          <w:szCs w:val="24"/>
          <w:lang w:eastAsia="cs-CZ"/>
        </w:rPr>
        <w:t xml:space="preserve">u IDS JK a při přepravě vlakem rovněž </w:t>
      </w:r>
      <w:r>
        <w:rPr>
          <w:rFonts w:cs="Arial"/>
          <w:color w:val="000000"/>
          <w:sz w:val="24"/>
          <w:szCs w:val="24"/>
          <w:lang w:eastAsia="cs-CZ"/>
        </w:rPr>
        <w:t>Smluvní</w:t>
      </w:r>
      <w:r w:rsidRPr="004125AF">
        <w:rPr>
          <w:rFonts w:cs="Arial"/>
          <w:color w:val="000000"/>
          <w:sz w:val="24"/>
          <w:szCs w:val="24"/>
          <w:lang w:eastAsia="cs-CZ"/>
        </w:rPr>
        <w:t xml:space="preserve"> přepravní podmínky a </w:t>
      </w:r>
      <w:r>
        <w:rPr>
          <w:rFonts w:cs="Arial"/>
          <w:color w:val="000000"/>
          <w:sz w:val="24"/>
          <w:szCs w:val="24"/>
          <w:lang w:eastAsia="cs-CZ"/>
        </w:rPr>
        <w:t>Tarif</w:t>
      </w:r>
      <w:r w:rsidRPr="004125AF">
        <w:rPr>
          <w:rFonts w:cs="Arial"/>
          <w:color w:val="000000"/>
          <w:sz w:val="24"/>
          <w:szCs w:val="24"/>
          <w:lang w:eastAsia="cs-CZ"/>
        </w:rPr>
        <w:t xml:space="preserve"> železničního </w:t>
      </w:r>
      <w:r>
        <w:rPr>
          <w:rFonts w:cs="Arial"/>
          <w:color w:val="000000"/>
          <w:sz w:val="24"/>
          <w:szCs w:val="24"/>
          <w:lang w:eastAsia="cs-CZ"/>
        </w:rPr>
        <w:t>Dopravce</w:t>
      </w:r>
      <w:r w:rsidRPr="004125AF">
        <w:rPr>
          <w:rFonts w:cs="Arial"/>
          <w:color w:val="000000"/>
          <w:sz w:val="24"/>
          <w:szCs w:val="24"/>
          <w:lang w:eastAsia="cs-CZ"/>
        </w:rPr>
        <w:t xml:space="preserve"> a při přepravě vozidlem městské hromadné dopravy nebo městské autobusové dopravy (dále jen „MHD“) dodržovat rovněž </w:t>
      </w:r>
      <w:r>
        <w:rPr>
          <w:rFonts w:cs="Arial"/>
          <w:color w:val="000000"/>
          <w:sz w:val="24"/>
          <w:szCs w:val="24"/>
          <w:lang w:eastAsia="cs-CZ"/>
        </w:rPr>
        <w:t>Smluvní</w:t>
      </w:r>
      <w:r w:rsidRPr="004125AF">
        <w:rPr>
          <w:rFonts w:cs="Arial"/>
          <w:color w:val="000000"/>
          <w:sz w:val="24"/>
          <w:szCs w:val="24"/>
          <w:lang w:eastAsia="cs-CZ"/>
        </w:rPr>
        <w:t xml:space="preserve"> přepravní podmínky a </w:t>
      </w:r>
      <w:r>
        <w:rPr>
          <w:rFonts w:cs="Arial"/>
          <w:color w:val="000000"/>
          <w:sz w:val="24"/>
          <w:szCs w:val="24"/>
          <w:lang w:eastAsia="cs-CZ"/>
        </w:rPr>
        <w:t>Tarif</w:t>
      </w:r>
      <w:r w:rsidRPr="004125AF">
        <w:rPr>
          <w:rFonts w:cs="Arial"/>
          <w:color w:val="000000"/>
          <w:sz w:val="24"/>
          <w:szCs w:val="24"/>
          <w:lang w:eastAsia="cs-CZ"/>
        </w:rPr>
        <w:t xml:space="preserve"> vyhlášen</w:t>
      </w:r>
      <w:r>
        <w:rPr>
          <w:rFonts w:cs="Arial"/>
          <w:color w:val="000000"/>
          <w:sz w:val="24"/>
          <w:szCs w:val="24"/>
          <w:lang w:eastAsia="cs-CZ"/>
        </w:rPr>
        <w:t>ý</w:t>
      </w:r>
      <w:r w:rsidRPr="004125AF">
        <w:rPr>
          <w:rFonts w:cs="Arial"/>
          <w:color w:val="000000"/>
          <w:sz w:val="24"/>
          <w:szCs w:val="24"/>
          <w:lang w:eastAsia="cs-CZ"/>
        </w:rPr>
        <w:t xml:space="preserve"> pro MHD.</w:t>
      </w:r>
    </w:p>
    <w:p w14:paraId="78AAC0C6" w14:textId="77777777" w:rsidR="00037CE3" w:rsidRPr="004125AF" w:rsidRDefault="00037CE3" w:rsidP="0089244E">
      <w:pPr>
        <w:shd w:val="clear" w:color="auto" w:fill="FFFFFF"/>
        <w:spacing w:after="0"/>
        <w:jc w:val="both"/>
        <w:rPr>
          <w:rFonts w:cs="Arial"/>
          <w:color w:val="000000"/>
          <w:sz w:val="24"/>
          <w:szCs w:val="24"/>
          <w:lang w:eastAsia="cs-CZ"/>
        </w:rPr>
      </w:pPr>
    </w:p>
    <w:p w14:paraId="49B27400" w14:textId="77777777" w:rsidR="00037CE3" w:rsidRPr="006A6425" w:rsidRDefault="00037CE3" w:rsidP="0089244E">
      <w:pPr>
        <w:shd w:val="clear" w:color="auto" w:fill="FFFFFF"/>
        <w:spacing w:after="0"/>
        <w:jc w:val="both"/>
        <w:rPr>
          <w:rFonts w:cs="Arial"/>
          <w:strike/>
          <w:sz w:val="24"/>
          <w:szCs w:val="24"/>
          <w:lang w:eastAsia="cs-CZ"/>
        </w:rPr>
      </w:pPr>
      <w:r w:rsidRPr="004125AF">
        <w:rPr>
          <w:rFonts w:cs="Arial"/>
          <w:sz w:val="24"/>
          <w:szCs w:val="24"/>
          <w:lang w:eastAsia="cs-CZ"/>
        </w:rPr>
        <w:t xml:space="preserve">2.2. Každý </w:t>
      </w:r>
      <w:r>
        <w:rPr>
          <w:rFonts w:cs="Arial"/>
          <w:sz w:val="24"/>
          <w:szCs w:val="24"/>
          <w:lang w:eastAsia="cs-CZ"/>
        </w:rPr>
        <w:t>Dopravce</w:t>
      </w:r>
      <w:r w:rsidRPr="004125AF">
        <w:rPr>
          <w:rFonts w:cs="Arial"/>
          <w:sz w:val="24"/>
          <w:szCs w:val="24"/>
          <w:lang w:eastAsia="cs-CZ"/>
        </w:rPr>
        <w:t xml:space="preserve"> zúčastněný na přepravě odpovídá za přepravu po té části přepravní cesty, kterou zajišťuje. Jakoukoliv škodní událost vzniklou při přepravě je cestující povinen neprodleně nahlásit pověřené osobě </w:t>
      </w:r>
      <w:r>
        <w:rPr>
          <w:rFonts w:cs="Arial"/>
          <w:sz w:val="24"/>
          <w:szCs w:val="24"/>
          <w:lang w:eastAsia="cs-CZ"/>
        </w:rPr>
        <w:t>Dopravce.</w:t>
      </w:r>
    </w:p>
    <w:p w14:paraId="5E18F871" w14:textId="77777777" w:rsidR="00037CE3" w:rsidRPr="004125AF" w:rsidRDefault="00037CE3" w:rsidP="0089244E">
      <w:pPr>
        <w:shd w:val="clear" w:color="auto" w:fill="FFFFFF"/>
        <w:spacing w:after="0"/>
        <w:jc w:val="both"/>
        <w:rPr>
          <w:rFonts w:cs="Arial"/>
          <w:sz w:val="24"/>
          <w:szCs w:val="24"/>
          <w:lang w:eastAsia="cs-CZ"/>
        </w:rPr>
      </w:pPr>
    </w:p>
    <w:p w14:paraId="7EFFFC16" w14:textId="27B34DB3" w:rsidR="00037CE3"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2.3. Přepravní smlouva je uzavřena a dochází k jejímu plnění, j</w:t>
      </w:r>
      <w:r>
        <w:rPr>
          <w:rFonts w:cs="Arial"/>
          <w:sz w:val="24"/>
          <w:szCs w:val="24"/>
          <w:lang w:eastAsia="cs-CZ"/>
        </w:rPr>
        <w:t xml:space="preserve">estliže cestující využije svého </w:t>
      </w:r>
      <w:r w:rsidRPr="004125AF">
        <w:rPr>
          <w:rFonts w:cs="Arial"/>
          <w:sz w:val="24"/>
          <w:szCs w:val="24"/>
          <w:lang w:eastAsia="cs-CZ"/>
        </w:rPr>
        <w:t xml:space="preserve">práva k přepravě z jízdního dokladu tím, že nastoupí do </w:t>
      </w:r>
      <w:r>
        <w:rPr>
          <w:rFonts w:cs="Arial"/>
          <w:sz w:val="24"/>
          <w:szCs w:val="24"/>
          <w:lang w:eastAsia="cs-CZ"/>
        </w:rPr>
        <w:t xml:space="preserve">autobusu/drážního vozidla (dále jen vozidla) </w:t>
      </w:r>
      <w:r w:rsidRPr="004125AF">
        <w:rPr>
          <w:rFonts w:cs="Arial"/>
          <w:sz w:val="24"/>
          <w:szCs w:val="24"/>
          <w:lang w:eastAsia="cs-CZ"/>
        </w:rPr>
        <w:t xml:space="preserve">nebo vstoupí do označeného prostoru </w:t>
      </w:r>
      <w:r>
        <w:rPr>
          <w:rFonts w:cs="Arial"/>
          <w:sz w:val="24"/>
          <w:szCs w:val="24"/>
          <w:lang w:eastAsia="cs-CZ"/>
        </w:rPr>
        <w:t xml:space="preserve">Dopravce </w:t>
      </w:r>
      <w:r w:rsidRPr="004125AF">
        <w:rPr>
          <w:rFonts w:cs="Arial"/>
          <w:sz w:val="24"/>
          <w:szCs w:val="24"/>
          <w:lang w:eastAsia="cs-CZ"/>
        </w:rPr>
        <w:t xml:space="preserve">přístupného jen s platným jízdním dokladem. Přepravní smlouva je též uzavřena, umožní-li </w:t>
      </w:r>
      <w:r>
        <w:rPr>
          <w:rFonts w:cs="Arial"/>
          <w:sz w:val="24"/>
          <w:szCs w:val="24"/>
          <w:lang w:eastAsia="cs-CZ"/>
        </w:rPr>
        <w:t>Dopravce</w:t>
      </w:r>
      <w:r w:rsidRPr="004125AF">
        <w:rPr>
          <w:rFonts w:cs="Arial"/>
          <w:sz w:val="24"/>
          <w:szCs w:val="24"/>
          <w:lang w:eastAsia="cs-CZ"/>
        </w:rPr>
        <w:t>, aby cestující nastoupil do vozidla a jízdné zaplatil bezodkladně po nástupu do vozidla.</w:t>
      </w:r>
    </w:p>
    <w:p w14:paraId="3D76CD8E" w14:textId="77777777" w:rsidR="00037CE3" w:rsidRPr="004125AF" w:rsidRDefault="00037CE3" w:rsidP="0089244E">
      <w:pPr>
        <w:shd w:val="clear" w:color="auto" w:fill="FFFFFF"/>
        <w:spacing w:after="0"/>
        <w:jc w:val="both"/>
        <w:rPr>
          <w:rFonts w:cs="Arial"/>
          <w:sz w:val="24"/>
          <w:szCs w:val="24"/>
          <w:lang w:eastAsia="cs-CZ"/>
        </w:rPr>
      </w:pPr>
    </w:p>
    <w:p w14:paraId="11B89A47" w14:textId="559E626C" w:rsidR="00037CE3" w:rsidRPr="00170BF7"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2.4. Přepravní smlouva je splněna řádným provedením přepravy ve smluveném rozsahu podle uzavřené přepravní smlouvy. Za splnění přepravní smlouvy se považuje</w:t>
      </w:r>
      <w:r>
        <w:rPr>
          <w:rFonts w:cs="Arial"/>
          <w:sz w:val="24"/>
          <w:szCs w:val="24"/>
          <w:lang w:eastAsia="cs-CZ"/>
        </w:rPr>
        <w:t xml:space="preserve"> též</w:t>
      </w:r>
      <w:r w:rsidRPr="004125AF">
        <w:rPr>
          <w:rFonts w:cs="Arial"/>
          <w:sz w:val="24"/>
          <w:szCs w:val="24"/>
          <w:lang w:eastAsia="cs-CZ"/>
        </w:rPr>
        <w:t xml:space="preserve"> provedení přepravy v jiném než smluveném rozsahu, došlo-li k oprávněnému vyloučení cestujícího z přepravy </w:t>
      </w:r>
      <w:r w:rsidRPr="00201136">
        <w:rPr>
          <w:rFonts w:cs="Arial"/>
          <w:sz w:val="24"/>
          <w:szCs w:val="24"/>
          <w:lang w:eastAsia="cs-CZ"/>
        </w:rPr>
        <w:t>pověřenou</w:t>
      </w:r>
      <w:r w:rsidRPr="00170BF7">
        <w:rPr>
          <w:rFonts w:cs="Arial"/>
          <w:sz w:val="24"/>
          <w:szCs w:val="24"/>
          <w:lang w:eastAsia="cs-CZ"/>
        </w:rPr>
        <w:t xml:space="preserve"> osobou </w:t>
      </w:r>
      <w:r>
        <w:rPr>
          <w:rFonts w:cs="Arial"/>
          <w:sz w:val="24"/>
          <w:szCs w:val="24"/>
          <w:lang w:eastAsia="cs-CZ"/>
        </w:rPr>
        <w:t>Dopravce.</w:t>
      </w:r>
    </w:p>
    <w:p w14:paraId="72035987" w14:textId="77777777" w:rsidR="00037CE3" w:rsidRPr="004125AF" w:rsidRDefault="00037CE3" w:rsidP="0089244E">
      <w:pPr>
        <w:shd w:val="clear" w:color="auto" w:fill="FFFFFF"/>
        <w:spacing w:after="0"/>
        <w:jc w:val="both"/>
        <w:rPr>
          <w:rFonts w:cs="Arial"/>
          <w:sz w:val="24"/>
          <w:szCs w:val="24"/>
          <w:lang w:eastAsia="cs-CZ"/>
        </w:rPr>
      </w:pPr>
    </w:p>
    <w:p w14:paraId="058E71AE" w14:textId="3832A625" w:rsidR="00037CE3"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 xml:space="preserve">2.5. Cestující je sám zodpovědný za to, že nastoupí do správného vozidla v nástupní zastávce/stanici, přestoupí v přestupní zastávce/stanici a z vozidla v cílové zastávce/stanici vystoupí včas, na stanovených místech a na správné straně a zakoupí si správný jízdní doklad pro danou cestu v souladu s </w:t>
      </w:r>
      <w:r>
        <w:rPr>
          <w:rFonts w:cs="Arial"/>
          <w:sz w:val="24"/>
          <w:szCs w:val="24"/>
          <w:lang w:eastAsia="cs-CZ"/>
        </w:rPr>
        <w:t>Tarif</w:t>
      </w:r>
      <w:r w:rsidRPr="004125AF">
        <w:rPr>
          <w:rFonts w:cs="Arial"/>
          <w:sz w:val="24"/>
          <w:szCs w:val="24"/>
          <w:lang w:eastAsia="cs-CZ"/>
        </w:rPr>
        <w:t>em IDS JK a SPP IDS JK.</w:t>
      </w:r>
    </w:p>
    <w:p w14:paraId="44ABC766" w14:textId="77777777" w:rsidR="00037CE3" w:rsidRPr="004125AF" w:rsidRDefault="00037CE3" w:rsidP="0089244E">
      <w:pPr>
        <w:shd w:val="clear" w:color="auto" w:fill="FFFFFF"/>
        <w:spacing w:after="0"/>
        <w:jc w:val="both"/>
        <w:rPr>
          <w:rFonts w:cs="Arial"/>
          <w:sz w:val="24"/>
          <w:szCs w:val="24"/>
          <w:lang w:eastAsia="cs-CZ"/>
        </w:rPr>
      </w:pPr>
    </w:p>
    <w:p w14:paraId="0D0D6DD2" w14:textId="0B6F9350" w:rsidR="00037CE3"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2.6. V případě, že zbývající čas platnosti jízdního dokladu</w:t>
      </w:r>
      <w:r>
        <w:rPr>
          <w:rFonts w:cs="Arial"/>
          <w:sz w:val="24"/>
          <w:szCs w:val="24"/>
          <w:lang w:eastAsia="cs-CZ"/>
        </w:rPr>
        <w:t xml:space="preserve"> anebo územní platnost jízdního dokladu</w:t>
      </w:r>
      <w:r w:rsidRPr="004125AF">
        <w:rPr>
          <w:rFonts w:cs="Arial"/>
          <w:sz w:val="24"/>
          <w:szCs w:val="24"/>
          <w:lang w:eastAsia="cs-CZ"/>
        </w:rPr>
        <w:t xml:space="preserve"> cestujícímu neumožňuje dle jízdního řádu dojet do další zastávky</w:t>
      </w:r>
      <w:r>
        <w:rPr>
          <w:rFonts w:cs="Arial"/>
          <w:sz w:val="24"/>
          <w:szCs w:val="24"/>
          <w:lang w:eastAsia="cs-CZ"/>
        </w:rPr>
        <w:t>/stanice</w:t>
      </w:r>
      <w:r w:rsidRPr="004125AF">
        <w:rPr>
          <w:rFonts w:cs="Arial"/>
          <w:sz w:val="24"/>
          <w:szCs w:val="24"/>
          <w:lang w:eastAsia="cs-CZ"/>
        </w:rPr>
        <w:t>, cestující nebude připuštěn k další přepravě</w:t>
      </w:r>
      <w:r>
        <w:rPr>
          <w:rFonts w:cs="Arial"/>
          <w:sz w:val="24"/>
          <w:szCs w:val="24"/>
          <w:lang w:eastAsia="cs-CZ"/>
        </w:rPr>
        <w:t>, pokud si nezakoupí navazující jízdenku tak, aby měl platný jízdní doklad pro celou cestu.</w:t>
      </w:r>
    </w:p>
    <w:p w14:paraId="573ADBFE" w14:textId="77777777" w:rsidR="00037CE3" w:rsidRPr="004125AF" w:rsidRDefault="00037CE3" w:rsidP="0089244E">
      <w:pPr>
        <w:shd w:val="clear" w:color="auto" w:fill="FFFFFF"/>
        <w:spacing w:after="0"/>
        <w:jc w:val="both"/>
        <w:rPr>
          <w:rFonts w:cs="Arial"/>
          <w:sz w:val="24"/>
          <w:szCs w:val="24"/>
          <w:lang w:eastAsia="cs-CZ"/>
        </w:rPr>
      </w:pPr>
    </w:p>
    <w:p w14:paraId="08167CCA" w14:textId="52731B49" w:rsidR="00037CE3" w:rsidRPr="004125AF" w:rsidRDefault="00037CE3" w:rsidP="0030129E">
      <w:pPr>
        <w:shd w:val="clear" w:color="auto" w:fill="FFFFFF"/>
        <w:spacing w:after="75"/>
        <w:jc w:val="both"/>
        <w:rPr>
          <w:rFonts w:cs="Arial"/>
          <w:sz w:val="24"/>
          <w:szCs w:val="24"/>
          <w:lang w:eastAsia="cs-CZ"/>
        </w:rPr>
      </w:pPr>
      <w:r w:rsidRPr="004125AF">
        <w:rPr>
          <w:rFonts w:cs="Arial"/>
          <w:sz w:val="24"/>
          <w:szCs w:val="24"/>
          <w:lang w:eastAsia="cs-CZ"/>
        </w:rPr>
        <w:t>2.7. </w:t>
      </w:r>
      <w:r>
        <w:rPr>
          <w:rFonts w:cs="Arial"/>
          <w:sz w:val="24"/>
          <w:szCs w:val="24"/>
          <w:lang w:eastAsia="cs-CZ"/>
        </w:rPr>
        <w:t>Dopravce</w:t>
      </w:r>
      <w:r w:rsidRPr="004125AF">
        <w:rPr>
          <w:rFonts w:cs="Arial"/>
          <w:sz w:val="24"/>
          <w:szCs w:val="24"/>
          <w:lang w:eastAsia="cs-CZ"/>
        </w:rPr>
        <w:t xml:space="preserve"> je povinen vydávat písemné potvrzení o omezení nebo zastavení dopravy, vynechání nebo dob</w:t>
      </w:r>
      <w:r>
        <w:rPr>
          <w:rFonts w:cs="Arial"/>
          <w:sz w:val="24"/>
          <w:szCs w:val="24"/>
          <w:lang w:eastAsia="cs-CZ"/>
        </w:rPr>
        <w:t>ě</w:t>
      </w:r>
      <w:r w:rsidRPr="004125AF">
        <w:rPr>
          <w:rFonts w:cs="Arial"/>
          <w:sz w:val="24"/>
          <w:szCs w:val="24"/>
          <w:lang w:eastAsia="cs-CZ"/>
        </w:rPr>
        <w:t xml:space="preserve"> zpoždění spoje větší než 10 minut, jestliže o to cestující požádá, kromě</w:t>
      </w:r>
      <w:r>
        <w:rPr>
          <w:rFonts w:cs="Arial"/>
          <w:sz w:val="24"/>
          <w:szCs w:val="24"/>
          <w:lang w:eastAsia="cs-CZ"/>
        </w:rPr>
        <w:t xml:space="preserve"> městské hromadné dopravy. Místy</w:t>
      </w:r>
      <w:r w:rsidRPr="004125AF">
        <w:rPr>
          <w:rFonts w:cs="Arial"/>
          <w:sz w:val="24"/>
          <w:szCs w:val="24"/>
          <w:lang w:eastAsia="cs-CZ"/>
        </w:rPr>
        <w:t xml:space="preserve"> vydávání potvrzení jsou informační kanceláře příslušných dopravců. Potvrzení o zpoždění spoje vydávají také </w:t>
      </w:r>
      <w:r>
        <w:rPr>
          <w:rFonts w:cs="Arial"/>
          <w:sz w:val="24"/>
          <w:szCs w:val="24"/>
          <w:lang w:eastAsia="cs-CZ"/>
        </w:rPr>
        <w:t xml:space="preserve">průvodčí ve vlacích v daný moment dle přání cestujícího a </w:t>
      </w:r>
      <w:r w:rsidRPr="004125AF">
        <w:rPr>
          <w:rFonts w:cs="Arial"/>
          <w:sz w:val="24"/>
          <w:szCs w:val="24"/>
          <w:lang w:eastAsia="cs-CZ"/>
        </w:rPr>
        <w:t xml:space="preserve">řidiči </w:t>
      </w:r>
      <w:r>
        <w:rPr>
          <w:rFonts w:cs="Arial"/>
          <w:sz w:val="24"/>
          <w:szCs w:val="24"/>
          <w:lang w:eastAsia="cs-CZ"/>
        </w:rPr>
        <w:t>VLD v cílových zastávkách cestujících, pokud jim to umožní provozní podmínky. Tato povinnost se nevztahuje na linky MHD DPMCB.</w:t>
      </w:r>
    </w:p>
    <w:p w14:paraId="61BDF8DE" w14:textId="77777777" w:rsidR="00037CE3" w:rsidRDefault="00037CE3" w:rsidP="0030129E">
      <w:pPr>
        <w:shd w:val="clear" w:color="auto" w:fill="FFFFFF"/>
        <w:spacing w:after="0"/>
        <w:jc w:val="both"/>
        <w:rPr>
          <w:rFonts w:cs="Arial"/>
          <w:b/>
          <w:bCs/>
          <w:sz w:val="24"/>
          <w:szCs w:val="24"/>
          <w:lang w:eastAsia="cs-CZ"/>
        </w:rPr>
      </w:pPr>
    </w:p>
    <w:p w14:paraId="50015249" w14:textId="77777777" w:rsidR="00037CE3" w:rsidRPr="004125AF" w:rsidRDefault="00037CE3" w:rsidP="0030129E">
      <w:pPr>
        <w:shd w:val="clear" w:color="auto" w:fill="FFFFFF"/>
        <w:spacing w:after="0"/>
        <w:jc w:val="both"/>
        <w:rPr>
          <w:rFonts w:cs="Arial"/>
          <w:b/>
          <w:bCs/>
          <w:sz w:val="24"/>
          <w:szCs w:val="24"/>
          <w:lang w:eastAsia="cs-CZ"/>
        </w:rPr>
      </w:pPr>
    </w:p>
    <w:p w14:paraId="5DBE9B1A" w14:textId="24EA9457" w:rsidR="00037CE3" w:rsidRPr="004125AF" w:rsidRDefault="00037CE3" w:rsidP="00160060">
      <w:pPr>
        <w:pStyle w:val="Nadpis1"/>
      </w:pPr>
      <w:bookmarkStart w:id="3" w:name="_Toc456177858"/>
      <w:r w:rsidRPr="004125AF">
        <w:lastRenderedPageBreak/>
        <w:t>3. Povinnosti cestujícího</w:t>
      </w:r>
      <w:bookmarkEnd w:id="3"/>
    </w:p>
    <w:p w14:paraId="74511374" w14:textId="78EFFC71" w:rsidR="00037CE3" w:rsidRPr="004125AF"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3.1. Cestující je povinen zejména:</w:t>
      </w:r>
    </w:p>
    <w:p w14:paraId="65642F44" w14:textId="29B477E2" w:rsidR="00037CE3"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a) seznámit se před uzavřením přepravní smlouvy s platným Přepravním řádem, SPP</w:t>
      </w:r>
      <w:r>
        <w:rPr>
          <w:rFonts w:cs="Arial"/>
          <w:sz w:val="24"/>
          <w:szCs w:val="24"/>
          <w:lang w:eastAsia="cs-CZ"/>
        </w:rPr>
        <w:t xml:space="preserve"> a Tarifem </w:t>
      </w:r>
      <w:r w:rsidRPr="004125AF">
        <w:rPr>
          <w:rFonts w:cs="Arial"/>
          <w:sz w:val="24"/>
          <w:szCs w:val="24"/>
          <w:lang w:eastAsia="cs-CZ"/>
        </w:rPr>
        <w:t xml:space="preserve">IDS JK a </w:t>
      </w:r>
      <w:r>
        <w:rPr>
          <w:rFonts w:cs="Arial"/>
          <w:sz w:val="24"/>
          <w:szCs w:val="24"/>
          <w:lang w:eastAsia="cs-CZ"/>
        </w:rPr>
        <w:t>platným Tarifem a SPP jednotlivých dopravců,</w:t>
      </w:r>
    </w:p>
    <w:p w14:paraId="4F7633B8" w14:textId="0B67E442" w:rsidR="00037CE3" w:rsidRPr="004125AF" w:rsidRDefault="00037CE3" w:rsidP="00B4404D">
      <w:pPr>
        <w:shd w:val="clear" w:color="auto" w:fill="FFFFFF"/>
        <w:spacing w:after="0"/>
        <w:jc w:val="both"/>
        <w:rPr>
          <w:rFonts w:cs="Arial"/>
          <w:sz w:val="24"/>
          <w:szCs w:val="24"/>
          <w:lang w:eastAsia="cs-CZ"/>
        </w:rPr>
      </w:pPr>
      <w:r w:rsidRPr="004125AF">
        <w:rPr>
          <w:rFonts w:cs="Arial"/>
          <w:sz w:val="24"/>
          <w:szCs w:val="24"/>
          <w:lang w:eastAsia="cs-CZ"/>
        </w:rPr>
        <w:t xml:space="preserve">b) opatřit si platný jízdní doklad před zahájením cesty a prokázat se jím neprodleně při nástupu do vozidla, případně si jízdní doklad při nástupu zakoupit u řidiče </w:t>
      </w:r>
      <w:r>
        <w:rPr>
          <w:rFonts w:cs="Arial"/>
          <w:sz w:val="24"/>
          <w:szCs w:val="24"/>
          <w:lang w:eastAsia="cs-CZ"/>
        </w:rPr>
        <w:t xml:space="preserve">(průvodčího) </w:t>
      </w:r>
      <w:r w:rsidRPr="004125AF">
        <w:rPr>
          <w:rFonts w:cs="Arial"/>
          <w:sz w:val="24"/>
          <w:szCs w:val="24"/>
          <w:lang w:eastAsia="cs-CZ"/>
        </w:rPr>
        <w:t>vozidla,</w:t>
      </w:r>
      <w:r>
        <w:rPr>
          <w:rFonts w:cs="Arial"/>
          <w:sz w:val="24"/>
          <w:szCs w:val="24"/>
          <w:lang w:eastAsia="cs-CZ"/>
        </w:rPr>
        <w:t xml:space="preserve"> je-li tento způsob odbavení umožněn,</w:t>
      </w:r>
    </w:p>
    <w:p w14:paraId="04AB08E4" w14:textId="53060113" w:rsidR="00037CE3" w:rsidRPr="004125AF"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c) při převzetí jízdenky se přesvědčit, zda mu byla jízde</w:t>
      </w:r>
      <w:r>
        <w:rPr>
          <w:rFonts w:cs="Arial"/>
          <w:sz w:val="24"/>
          <w:szCs w:val="24"/>
          <w:lang w:eastAsia="cs-CZ"/>
        </w:rPr>
        <w:t xml:space="preserve">nka vydána podle jeho požadavků, a v případě, že jízdenka neodpovídá jeho požadavku, ihned na místě řešit situaci s pověřenou osobou, která provádí odbavení, </w:t>
      </w:r>
      <w:r w:rsidR="00F46397">
        <w:rPr>
          <w:rFonts w:cs="Arial"/>
          <w:sz w:val="24"/>
          <w:szCs w:val="24"/>
          <w:lang w:eastAsia="cs-CZ"/>
        </w:rPr>
        <w:t xml:space="preserve">resp. </w:t>
      </w:r>
      <w:r>
        <w:rPr>
          <w:rFonts w:cs="Arial"/>
          <w:sz w:val="24"/>
          <w:szCs w:val="24"/>
          <w:lang w:eastAsia="cs-CZ"/>
        </w:rPr>
        <w:t>vydání jízdního dokladu IDS JK,</w:t>
      </w:r>
    </w:p>
    <w:p w14:paraId="3080CDA6" w14:textId="11B42688" w:rsidR="00037CE3"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d) zaujmout v prostoru zastávky takové místo, aby mohl být řidičem</w:t>
      </w:r>
      <w:r>
        <w:rPr>
          <w:rFonts w:cs="Arial"/>
          <w:sz w:val="24"/>
          <w:szCs w:val="24"/>
          <w:lang w:eastAsia="cs-CZ"/>
        </w:rPr>
        <w:t xml:space="preserve"> (strojvůdcem)</w:t>
      </w:r>
      <w:r w:rsidRPr="004125AF">
        <w:rPr>
          <w:rFonts w:cs="Arial"/>
          <w:sz w:val="24"/>
          <w:szCs w:val="24"/>
          <w:lang w:eastAsia="cs-CZ"/>
        </w:rPr>
        <w:t xml:space="preserve"> včas spatřen,</w:t>
      </w:r>
    </w:p>
    <w:p w14:paraId="585E2355" w14:textId="4736DA91" w:rsidR="00037CE3" w:rsidRDefault="00037CE3" w:rsidP="008F6380">
      <w:pPr>
        <w:shd w:val="clear" w:color="auto" w:fill="FFFFFF"/>
        <w:spacing w:after="0"/>
        <w:jc w:val="both"/>
        <w:rPr>
          <w:rFonts w:cs="Arial"/>
          <w:sz w:val="24"/>
          <w:szCs w:val="24"/>
          <w:lang w:eastAsia="cs-CZ"/>
        </w:rPr>
      </w:pPr>
      <w:r>
        <w:rPr>
          <w:rFonts w:cs="Arial"/>
          <w:sz w:val="24"/>
          <w:szCs w:val="24"/>
          <w:lang w:eastAsia="cs-CZ"/>
        </w:rPr>
        <w:t>e</w:t>
      </w:r>
      <w:r w:rsidRPr="004125AF">
        <w:rPr>
          <w:rFonts w:cs="Arial"/>
          <w:sz w:val="24"/>
          <w:szCs w:val="24"/>
          <w:lang w:eastAsia="cs-CZ"/>
        </w:rPr>
        <w:t xml:space="preserve">) včas před výstupem použít příslušné signalizační zařízení pro výstup před zastávkou; pokud toto signalizační zařízení použil jiný cestující a </w:t>
      </w:r>
      <w:r>
        <w:rPr>
          <w:rFonts w:cs="Arial"/>
          <w:sz w:val="24"/>
          <w:szCs w:val="24"/>
          <w:lang w:eastAsia="cs-CZ"/>
        </w:rPr>
        <w:t>informační systém vozidla informuje o zastavení na následující zastávce</w:t>
      </w:r>
      <w:r w:rsidRPr="004125AF">
        <w:rPr>
          <w:rFonts w:cs="Arial"/>
          <w:sz w:val="24"/>
          <w:szCs w:val="24"/>
          <w:lang w:eastAsia="cs-CZ"/>
        </w:rPr>
        <w:t>, cestující signalizační zařízení pro výstup před zastávkou nepoužije.</w:t>
      </w:r>
    </w:p>
    <w:p w14:paraId="2E7E5F67" w14:textId="77777777" w:rsidR="00037CE3" w:rsidRPr="004125AF" w:rsidRDefault="00037CE3" w:rsidP="008F6380">
      <w:pPr>
        <w:shd w:val="clear" w:color="auto" w:fill="FFFFFF"/>
        <w:spacing w:after="0"/>
        <w:jc w:val="both"/>
        <w:rPr>
          <w:rFonts w:cs="Arial"/>
          <w:sz w:val="24"/>
          <w:szCs w:val="24"/>
          <w:lang w:eastAsia="cs-CZ"/>
        </w:rPr>
      </w:pPr>
    </w:p>
    <w:p w14:paraId="411EBEFF" w14:textId="77777777" w:rsidR="00037CE3" w:rsidRDefault="00037CE3" w:rsidP="00033FB4">
      <w:pPr>
        <w:shd w:val="clear" w:color="auto" w:fill="FFFFFF"/>
        <w:spacing w:after="0"/>
        <w:jc w:val="both"/>
        <w:rPr>
          <w:rFonts w:cs="Arial"/>
          <w:sz w:val="24"/>
          <w:szCs w:val="24"/>
          <w:lang w:eastAsia="cs-CZ"/>
        </w:rPr>
      </w:pPr>
      <w:r>
        <w:rPr>
          <w:rFonts w:cs="Arial"/>
          <w:sz w:val="24"/>
          <w:szCs w:val="24"/>
          <w:lang w:eastAsia="cs-CZ"/>
        </w:rPr>
        <w:t>3.2. Cestující je dále povinen:</w:t>
      </w:r>
    </w:p>
    <w:p w14:paraId="5392088A" w14:textId="39D1CF9E" w:rsidR="00037CE3" w:rsidRPr="00624FC4" w:rsidRDefault="00037CE3" w:rsidP="0030129E">
      <w:pPr>
        <w:shd w:val="clear" w:color="auto" w:fill="FFFFFF"/>
        <w:spacing w:after="75"/>
        <w:jc w:val="both"/>
        <w:rPr>
          <w:rFonts w:cs="Arial"/>
          <w:strike/>
          <w:sz w:val="24"/>
          <w:szCs w:val="24"/>
          <w:lang w:eastAsia="cs-CZ"/>
        </w:rPr>
      </w:pPr>
      <w:r>
        <w:rPr>
          <w:rFonts w:cs="Arial"/>
          <w:sz w:val="24"/>
          <w:szCs w:val="24"/>
          <w:lang w:eastAsia="cs-CZ"/>
        </w:rPr>
        <w:t>a</w:t>
      </w:r>
      <w:r w:rsidRPr="004125AF">
        <w:rPr>
          <w:rFonts w:cs="Arial"/>
          <w:sz w:val="24"/>
          <w:szCs w:val="24"/>
          <w:lang w:eastAsia="cs-CZ"/>
        </w:rPr>
        <w:t xml:space="preserve">) mít při zahájení přepravy, po celou dobu přepravy a v okamžiku vystoupení z vozidla platný jízdní doklad (kterým je též platný průkaz opravňující cestujícího k bezplatné přepravě), </w:t>
      </w:r>
      <w:r>
        <w:rPr>
          <w:rFonts w:cs="Arial"/>
          <w:sz w:val="24"/>
          <w:szCs w:val="24"/>
          <w:lang w:eastAsia="cs-CZ"/>
        </w:rPr>
        <w:t xml:space="preserve">který předloží </w:t>
      </w:r>
      <w:r w:rsidRPr="004125AF">
        <w:rPr>
          <w:rFonts w:cs="Arial"/>
          <w:sz w:val="24"/>
          <w:szCs w:val="24"/>
          <w:lang w:eastAsia="cs-CZ"/>
        </w:rPr>
        <w:t xml:space="preserve">při kontrole jízdních dokladů, včetně platného průkazu </w:t>
      </w:r>
      <w:r w:rsidR="00F46397">
        <w:rPr>
          <w:rFonts w:cs="Arial"/>
          <w:sz w:val="24"/>
          <w:szCs w:val="24"/>
          <w:lang w:eastAsia="cs-CZ"/>
        </w:rPr>
        <w:t>či</w:t>
      </w:r>
      <w:r w:rsidR="00A301A7">
        <w:rPr>
          <w:rFonts w:cs="Arial"/>
          <w:sz w:val="24"/>
          <w:szCs w:val="24"/>
          <w:lang w:eastAsia="cs-CZ"/>
        </w:rPr>
        <w:t xml:space="preserve"> </w:t>
      </w:r>
      <w:r w:rsidR="00F46397">
        <w:rPr>
          <w:rFonts w:cs="Arial"/>
          <w:sz w:val="24"/>
          <w:szCs w:val="24"/>
          <w:lang w:eastAsia="cs-CZ"/>
        </w:rPr>
        <w:t xml:space="preserve">příslušného </w:t>
      </w:r>
      <w:r w:rsidR="00A301A7" w:rsidRPr="00A301A7">
        <w:rPr>
          <w:rFonts w:cs="Arial"/>
          <w:sz w:val="24"/>
          <w:szCs w:val="24"/>
          <w:lang w:eastAsia="cs-CZ"/>
        </w:rPr>
        <w:t>potvrzení</w:t>
      </w:r>
      <w:r w:rsidR="00F46397">
        <w:rPr>
          <w:rFonts w:cs="Arial"/>
          <w:sz w:val="24"/>
          <w:szCs w:val="24"/>
          <w:lang w:eastAsia="cs-CZ"/>
        </w:rPr>
        <w:t xml:space="preserve"> </w:t>
      </w:r>
      <w:r w:rsidRPr="004125AF">
        <w:rPr>
          <w:rFonts w:cs="Arial"/>
          <w:sz w:val="24"/>
          <w:szCs w:val="24"/>
          <w:lang w:eastAsia="cs-CZ"/>
        </w:rPr>
        <w:t>opravňujícího ke slevě, je-li sleva poskytnuta</w:t>
      </w:r>
      <w:r>
        <w:rPr>
          <w:rFonts w:cs="Arial"/>
          <w:sz w:val="24"/>
          <w:szCs w:val="24"/>
          <w:lang w:eastAsia="cs-CZ"/>
        </w:rPr>
        <w:t xml:space="preserve">. Předložením jízdního dokladu se rozumí předat jízdní doklad pověřené osobě do ruky k provedení kontroly platnosti tohoto dokladu, pokud o to pověřená osoba dopravce požádá, </w:t>
      </w:r>
    </w:p>
    <w:p w14:paraId="245E700C" w14:textId="76EF153E" w:rsidR="00037CE3" w:rsidRPr="00624FC4" w:rsidRDefault="00037CE3" w:rsidP="00624FC4">
      <w:pPr>
        <w:pStyle w:val="Textkomente"/>
        <w:jc w:val="both"/>
        <w:rPr>
          <w:sz w:val="24"/>
          <w:szCs w:val="24"/>
        </w:rPr>
      </w:pPr>
      <w:r>
        <w:rPr>
          <w:rFonts w:cs="Arial"/>
          <w:sz w:val="24"/>
          <w:szCs w:val="24"/>
          <w:lang w:eastAsia="cs-CZ"/>
        </w:rPr>
        <w:t>b</w:t>
      </w:r>
      <w:r w:rsidRPr="004125AF">
        <w:rPr>
          <w:rFonts w:cs="Arial"/>
          <w:sz w:val="24"/>
          <w:szCs w:val="24"/>
          <w:lang w:eastAsia="cs-CZ"/>
        </w:rPr>
        <w:t>) na výzvu pověřené osoby se prokázat platným jízdním dokladem</w:t>
      </w:r>
      <w:r>
        <w:rPr>
          <w:rFonts w:cs="Arial"/>
          <w:sz w:val="24"/>
          <w:szCs w:val="24"/>
          <w:lang w:eastAsia="cs-CZ"/>
        </w:rPr>
        <w:t>. N</w:t>
      </w:r>
      <w:r w:rsidRPr="004125AF">
        <w:rPr>
          <w:rFonts w:cs="Arial"/>
          <w:sz w:val="24"/>
          <w:szCs w:val="24"/>
          <w:lang w:eastAsia="cs-CZ"/>
        </w:rPr>
        <w:t>eprokáže-li se cestující platným jízdním dokladem, je povinen zaplatit jízdné a přirážku</w:t>
      </w:r>
      <w:r>
        <w:rPr>
          <w:rFonts w:cs="Arial"/>
          <w:sz w:val="24"/>
          <w:szCs w:val="24"/>
          <w:lang w:eastAsia="cs-CZ"/>
        </w:rPr>
        <w:t xml:space="preserve"> dle odst. 8.2. V případě, že cestující na místě nezaplatí jízdné a přirážku, je povinen </w:t>
      </w:r>
      <w:r w:rsidRPr="004125AF">
        <w:rPr>
          <w:rFonts w:cs="Arial"/>
          <w:sz w:val="24"/>
          <w:szCs w:val="24"/>
          <w:lang w:eastAsia="cs-CZ"/>
        </w:rPr>
        <w:t>prokázat</w:t>
      </w:r>
      <w:r w:rsidR="006165DC">
        <w:rPr>
          <w:rFonts w:cs="Arial"/>
          <w:sz w:val="24"/>
          <w:szCs w:val="24"/>
          <w:lang w:eastAsia="cs-CZ"/>
        </w:rPr>
        <w:t xml:space="preserve"> </w:t>
      </w:r>
      <w:r w:rsidRPr="004125AF">
        <w:rPr>
          <w:rFonts w:cs="Arial"/>
          <w:sz w:val="24"/>
          <w:szCs w:val="24"/>
          <w:lang w:eastAsia="cs-CZ"/>
        </w:rPr>
        <w:t>svou totožnost</w:t>
      </w:r>
      <w:r>
        <w:rPr>
          <w:rFonts w:cs="Arial"/>
          <w:sz w:val="24"/>
          <w:szCs w:val="24"/>
          <w:lang w:eastAsia="cs-CZ"/>
        </w:rPr>
        <w:t xml:space="preserve"> osobním dokladem vydaným příslušným správním úřadem</w:t>
      </w:r>
      <w:r w:rsidR="00E01142">
        <w:rPr>
          <w:rFonts w:cs="Arial"/>
          <w:sz w:val="24"/>
          <w:szCs w:val="24"/>
          <w:lang w:eastAsia="cs-CZ"/>
        </w:rPr>
        <w:t xml:space="preserve"> a</w:t>
      </w:r>
      <w:r w:rsidR="006165DC">
        <w:rPr>
          <w:rFonts w:cs="Arial"/>
          <w:sz w:val="24"/>
          <w:szCs w:val="24"/>
          <w:lang w:eastAsia="cs-CZ"/>
        </w:rPr>
        <w:t xml:space="preserve"> </w:t>
      </w:r>
      <w:r>
        <w:rPr>
          <w:rFonts w:cs="Arial"/>
          <w:sz w:val="24"/>
          <w:szCs w:val="24"/>
          <w:lang w:eastAsia="cs-CZ"/>
        </w:rPr>
        <w:t>opatřeným fotografií</w:t>
      </w:r>
      <w:r w:rsidR="006165DC">
        <w:rPr>
          <w:rFonts w:cs="Arial"/>
          <w:sz w:val="24"/>
          <w:szCs w:val="24"/>
          <w:lang w:eastAsia="cs-CZ"/>
        </w:rPr>
        <w:t xml:space="preserve"> </w:t>
      </w:r>
      <w:r w:rsidRPr="00624FC4">
        <w:rPr>
          <w:sz w:val="24"/>
          <w:szCs w:val="24"/>
        </w:rPr>
        <w:t>nebo na výzvu pověřené osoby dopravce setrvat na vhodném místě do příchodu osoby oprávněné zjistit totožnost cestujícího nebo na výzvu pověřené osoby dopravce následovat ji na vhodné pracoviště veřejné správy ke zjištění totožnosti</w:t>
      </w:r>
      <w:r>
        <w:rPr>
          <w:sz w:val="24"/>
          <w:szCs w:val="24"/>
        </w:rPr>
        <w:t>,</w:t>
      </w:r>
    </w:p>
    <w:p w14:paraId="55FD5500" w14:textId="4D0EF59E" w:rsidR="00037CE3" w:rsidRDefault="00037CE3" w:rsidP="00F71BB5">
      <w:pPr>
        <w:shd w:val="clear" w:color="auto" w:fill="FFFFFF"/>
        <w:spacing w:after="120"/>
        <w:jc w:val="both"/>
        <w:rPr>
          <w:rFonts w:cs="Arial"/>
          <w:sz w:val="24"/>
          <w:szCs w:val="24"/>
          <w:lang w:eastAsia="cs-CZ"/>
        </w:rPr>
      </w:pPr>
      <w:r>
        <w:rPr>
          <w:rFonts w:cs="Arial"/>
          <w:sz w:val="24"/>
          <w:szCs w:val="24"/>
          <w:lang w:eastAsia="cs-CZ"/>
        </w:rPr>
        <w:t>c</w:t>
      </w:r>
      <w:r w:rsidRPr="004125AF">
        <w:rPr>
          <w:rFonts w:cs="Arial"/>
          <w:sz w:val="24"/>
          <w:szCs w:val="24"/>
          <w:lang w:eastAsia="cs-CZ"/>
        </w:rPr>
        <w:t xml:space="preserve">) na výzvu pověřené osoby zaplatit přirážku </w:t>
      </w:r>
      <w:r>
        <w:rPr>
          <w:rFonts w:cs="Arial"/>
          <w:sz w:val="24"/>
          <w:szCs w:val="24"/>
          <w:lang w:eastAsia="cs-CZ"/>
        </w:rPr>
        <w:t xml:space="preserve">k jízdnému dle odst. 8.2. </w:t>
      </w:r>
      <w:r w:rsidRPr="004125AF">
        <w:rPr>
          <w:rFonts w:cs="Arial"/>
          <w:sz w:val="24"/>
          <w:szCs w:val="24"/>
          <w:lang w:eastAsia="cs-CZ"/>
        </w:rPr>
        <w:t>za</w:t>
      </w:r>
      <w:r>
        <w:rPr>
          <w:rFonts w:cs="Arial"/>
          <w:sz w:val="24"/>
          <w:szCs w:val="24"/>
          <w:lang w:eastAsia="cs-CZ"/>
        </w:rPr>
        <w:t xml:space="preserve"> porušení</w:t>
      </w:r>
      <w:r w:rsidRPr="004125AF">
        <w:rPr>
          <w:rFonts w:cs="Arial"/>
          <w:sz w:val="24"/>
          <w:szCs w:val="24"/>
          <w:lang w:eastAsia="cs-CZ"/>
        </w:rPr>
        <w:t xml:space="preserve"> Přepravního řádu</w:t>
      </w:r>
      <w:r>
        <w:rPr>
          <w:rFonts w:cs="Arial"/>
          <w:sz w:val="24"/>
          <w:szCs w:val="24"/>
          <w:lang w:eastAsia="cs-CZ"/>
        </w:rPr>
        <w:t>, SPP a Tarifu,</w:t>
      </w:r>
    </w:p>
    <w:p w14:paraId="72B2B644" w14:textId="77777777" w:rsidR="00037CE3" w:rsidRDefault="00037CE3" w:rsidP="00F71BB5">
      <w:pPr>
        <w:shd w:val="clear" w:color="auto" w:fill="FFFFFF"/>
        <w:spacing w:after="120"/>
        <w:jc w:val="both"/>
        <w:rPr>
          <w:rFonts w:cs="Arial"/>
          <w:sz w:val="24"/>
          <w:szCs w:val="24"/>
          <w:lang w:eastAsia="cs-CZ"/>
        </w:rPr>
      </w:pPr>
      <w:r>
        <w:rPr>
          <w:rFonts w:cs="Arial"/>
          <w:sz w:val="24"/>
          <w:szCs w:val="24"/>
          <w:lang w:eastAsia="cs-CZ"/>
        </w:rPr>
        <w:t xml:space="preserve">d) </w:t>
      </w:r>
      <w:r w:rsidRPr="004125AF">
        <w:rPr>
          <w:rFonts w:cs="Arial"/>
          <w:sz w:val="24"/>
          <w:szCs w:val="24"/>
          <w:lang w:eastAsia="cs-CZ"/>
        </w:rPr>
        <w:t>zdržet se všeho, co by mohlo ohrozit bezpečnost a plynulost silničního</w:t>
      </w:r>
      <w:r>
        <w:rPr>
          <w:rFonts w:cs="Arial"/>
          <w:sz w:val="24"/>
          <w:szCs w:val="24"/>
          <w:lang w:eastAsia="cs-CZ"/>
        </w:rPr>
        <w:t>/drážního</w:t>
      </w:r>
      <w:r w:rsidRPr="004125AF">
        <w:rPr>
          <w:rFonts w:cs="Arial"/>
          <w:sz w:val="24"/>
          <w:szCs w:val="24"/>
          <w:lang w:eastAsia="cs-CZ"/>
        </w:rPr>
        <w:t xml:space="preserve"> provozu, bezpečnost a plynulost přepravy, bezpečnost vlastní nebo ostatních cestujících a brát ohledy na ostatní osoby,</w:t>
      </w:r>
    </w:p>
    <w:p w14:paraId="4D0743AA" w14:textId="54FB3C31" w:rsidR="00037CE3" w:rsidRPr="004125AF" w:rsidRDefault="00037CE3" w:rsidP="0030129E">
      <w:pPr>
        <w:shd w:val="clear" w:color="auto" w:fill="FFFFFF"/>
        <w:spacing w:after="75"/>
        <w:jc w:val="both"/>
        <w:rPr>
          <w:rFonts w:cs="Arial"/>
          <w:sz w:val="24"/>
          <w:szCs w:val="24"/>
          <w:lang w:eastAsia="cs-CZ"/>
        </w:rPr>
      </w:pPr>
      <w:r>
        <w:rPr>
          <w:rFonts w:cs="Arial"/>
          <w:sz w:val="24"/>
          <w:szCs w:val="24"/>
          <w:lang w:eastAsia="cs-CZ"/>
        </w:rPr>
        <w:t>e</w:t>
      </w:r>
      <w:r w:rsidRPr="004125AF">
        <w:rPr>
          <w:rFonts w:cs="Arial"/>
          <w:sz w:val="24"/>
          <w:szCs w:val="24"/>
          <w:lang w:eastAsia="cs-CZ"/>
        </w:rPr>
        <w:t>) pro cestující s dětmi do 10</w:t>
      </w:r>
      <w:r w:rsidR="006165DC">
        <w:rPr>
          <w:rFonts w:cs="Arial"/>
          <w:sz w:val="24"/>
          <w:szCs w:val="24"/>
          <w:lang w:eastAsia="cs-CZ"/>
        </w:rPr>
        <w:t xml:space="preserve"> </w:t>
      </w:r>
      <w:r w:rsidRPr="004125AF">
        <w:rPr>
          <w:rFonts w:cs="Arial"/>
          <w:sz w:val="24"/>
          <w:szCs w:val="24"/>
          <w:lang w:eastAsia="cs-CZ"/>
        </w:rPr>
        <w:t>let, pro cestující s platnou místenkou na toto místo (v prostředcích, kde je</w:t>
      </w:r>
      <w:r>
        <w:rPr>
          <w:rFonts w:cs="Arial"/>
          <w:sz w:val="24"/>
          <w:szCs w:val="24"/>
          <w:lang w:eastAsia="cs-CZ"/>
        </w:rPr>
        <w:t xml:space="preserve"> umožněno vyhrazení místa k sezení místenkou</w:t>
      </w:r>
      <w:r w:rsidRPr="004125AF">
        <w:rPr>
          <w:rFonts w:cs="Arial"/>
          <w:sz w:val="24"/>
          <w:szCs w:val="24"/>
          <w:lang w:eastAsia="cs-CZ"/>
        </w:rPr>
        <w:t>) a pro osoby s omezenou schopností pohybu a orientace</w:t>
      </w:r>
      <w:r w:rsidR="006165DC">
        <w:rPr>
          <w:rFonts w:cs="Arial"/>
          <w:sz w:val="24"/>
          <w:szCs w:val="24"/>
          <w:lang w:eastAsia="cs-CZ"/>
        </w:rPr>
        <w:t xml:space="preserve"> </w:t>
      </w:r>
      <w:r>
        <w:rPr>
          <w:rFonts w:cs="Arial"/>
          <w:sz w:val="24"/>
          <w:szCs w:val="24"/>
          <w:lang w:eastAsia="cs-CZ"/>
        </w:rPr>
        <w:t xml:space="preserve">uvolnit prostory či vyhrazená místa </w:t>
      </w:r>
      <w:r w:rsidRPr="004125AF">
        <w:rPr>
          <w:rFonts w:cs="Arial"/>
          <w:sz w:val="24"/>
          <w:szCs w:val="24"/>
          <w:lang w:eastAsia="cs-CZ"/>
        </w:rPr>
        <w:t>těmto osobám,</w:t>
      </w:r>
    </w:p>
    <w:p w14:paraId="2ABBBF6E" w14:textId="38AB6D5A" w:rsidR="00037CE3" w:rsidRPr="004125AF" w:rsidRDefault="00037CE3" w:rsidP="0030129E">
      <w:pPr>
        <w:shd w:val="clear" w:color="auto" w:fill="FFFFFF"/>
        <w:spacing w:after="75"/>
        <w:jc w:val="both"/>
        <w:rPr>
          <w:rFonts w:cs="Arial"/>
          <w:sz w:val="24"/>
          <w:szCs w:val="24"/>
          <w:lang w:eastAsia="cs-CZ"/>
        </w:rPr>
      </w:pPr>
      <w:r>
        <w:rPr>
          <w:rFonts w:cs="Arial"/>
          <w:sz w:val="24"/>
          <w:szCs w:val="24"/>
          <w:lang w:eastAsia="cs-CZ"/>
        </w:rPr>
        <w:t>f</w:t>
      </w:r>
      <w:r w:rsidRPr="004125AF">
        <w:rPr>
          <w:rFonts w:cs="Arial"/>
          <w:sz w:val="24"/>
          <w:szCs w:val="24"/>
          <w:lang w:eastAsia="cs-CZ"/>
        </w:rPr>
        <w:t>) dbát pokynů a příkazů pověřených osob,</w:t>
      </w:r>
    </w:p>
    <w:p w14:paraId="7FAB9D4C" w14:textId="238EEAE4" w:rsidR="00037CE3" w:rsidRPr="004125AF" w:rsidRDefault="00037CE3" w:rsidP="0030129E">
      <w:pPr>
        <w:shd w:val="clear" w:color="auto" w:fill="FFFFFF"/>
        <w:spacing w:after="75"/>
        <w:jc w:val="both"/>
        <w:rPr>
          <w:rFonts w:cs="Arial"/>
          <w:sz w:val="24"/>
          <w:szCs w:val="24"/>
          <w:lang w:eastAsia="cs-CZ"/>
        </w:rPr>
      </w:pPr>
      <w:r>
        <w:rPr>
          <w:rFonts w:cs="Arial"/>
          <w:sz w:val="24"/>
          <w:szCs w:val="24"/>
          <w:lang w:eastAsia="cs-CZ"/>
        </w:rPr>
        <w:lastRenderedPageBreak/>
        <w:t>g</w:t>
      </w:r>
      <w:r w:rsidRPr="004125AF">
        <w:rPr>
          <w:rFonts w:cs="Arial"/>
          <w:sz w:val="24"/>
          <w:szCs w:val="24"/>
          <w:lang w:eastAsia="cs-CZ"/>
        </w:rPr>
        <w:t>) obsadit maximálně jedno místo k sezení,</w:t>
      </w:r>
    </w:p>
    <w:p w14:paraId="75BE719B" w14:textId="3CD5F476" w:rsidR="00037CE3" w:rsidRPr="00624FC4" w:rsidRDefault="00037CE3" w:rsidP="00F762EC">
      <w:pPr>
        <w:pStyle w:val="Textkomente"/>
        <w:spacing w:after="75"/>
        <w:rPr>
          <w:sz w:val="24"/>
          <w:szCs w:val="24"/>
        </w:rPr>
      </w:pPr>
      <w:r>
        <w:rPr>
          <w:rFonts w:cs="Arial"/>
          <w:sz w:val="24"/>
          <w:szCs w:val="24"/>
          <w:lang w:eastAsia="cs-CZ"/>
        </w:rPr>
        <w:t>h</w:t>
      </w:r>
      <w:r w:rsidRPr="004125AF">
        <w:rPr>
          <w:rFonts w:cs="Arial"/>
          <w:sz w:val="24"/>
          <w:szCs w:val="24"/>
          <w:lang w:eastAsia="cs-CZ"/>
        </w:rPr>
        <w:t>) připoutat se, pokud je sedadlo vybaveno bezpečnostním pásem; v případě, že je cestující stojící, je povinen se za jízdy držet</w:t>
      </w:r>
      <w:r>
        <w:rPr>
          <w:rFonts w:cs="Arial"/>
          <w:sz w:val="24"/>
          <w:szCs w:val="24"/>
          <w:lang w:eastAsia="cs-CZ"/>
        </w:rPr>
        <w:t xml:space="preserve">. </w:t>
      </w:r>
      <w:r w:rsidRPr="00624FC4">
        <w:rPr>
          <w:sz w:val="24"/>
          <w:szCs w:val="24"/>
        </w:rPr>
        <w:t>Tato povinnost nesmí bránit cestujícímu v plnění tarifních povinností,</w:t>
      </w:r>
    </w:p>
    <w:p w14:paraId="26193109" w14:textId="77777777" w:rsidR="00037CE3" w:rsidRDefault="00037CE3" w:rsidP="0089244E">
      <w:pPr>
        <w:shd w:val="clear" w:color="auto" w:fill="FFFFFF"/>
        <w:spacing w:after="0"/>
        <w:jc w:val="both"/>
        <w:rPr>
          <w:rFonts w:cs="Arial"/>
          <w:sz w:val="24"/>
          <w:szCs w:val="24"/>
          <w:lang w:eastAsia="cs-CZ"/>
        </w:rPr>
      </w:pPr>
      <w:r>
        <w:rPr>
          <w:rFonts w:cs="Arial"/>
          <w:sz w:val="24"/>
          <w:szCs w:val="24"/>
          <w:lang w:eastAsia="cs-CZ"/>
        </w:rPr>
        <w:t>i</w:t>
      </w:r>
      <w:r w:rsidRPr="004125AF">
        <w:rPr>
          <w:rFonts w:cs="Arial"/>
          <w:sz w:val="24"/>
          <w:szCs w:val="24"/>
          <w:lang w:eastAsia="cs-CZ"/>
        </w:rPr>
        <w:t>) přepravovat zvíře pouze řádně zajištěné (v přepravní schráně nebo pouze s náhubkem a na vodítku)</w:t>
      </w:r>
      <w:r>
        <w:rPr>
          <w:rFonts w:cs="Arial"/>
          <w:sz w:val="24"/>
          <w:szCs w:val="24"/>
          <w:lang w:eastAsia="cs-CZ"/>
        </w:rPr>
        <w:t>.</w:t>
      </w:r>
    </w:p>
    <w:p w14:paraId="2F7AE523" w14:textId="77777777" w:rsidR="00037CE3" w:rsidRPr="004125AF" w:rsidRDefault="00037CE3" w:rsidP="0089244E">
      <w:pPr>
        <w:shd w:val="clear" w:color="auto" w:fill="FFFFFF"/>
        <w:spacing w:after="0"/>
        <w:jc w:val="both"/>
        <w:rPr>
          <w:rFonts w:cs="Arial"/>
          <w:sz w:val="24"/>
          <w:szCs w:val="24"/>
          <w:lang w:eastAsia="cs-CZ"/>
        </w:rPr>
      </w:pPr>
    </w:p>
    <w:p w14:paraId="18B53267" w14:textId="60D58348" w:rsidR="00037CE3" w:rsidRPr="004125AF"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3.</w:t>
      </w:r>
      <w:r>
        <w:rPr>
          <w:rFonts w:cs="Arial"/>
          <w:sz w:val="24"/>
          <w:szCs w:val="24"/>
          <w:lang w:eastAsia="cs-CZ"/>
        </w:rPr>
        <w:t>3</w:t>
      </w:r>
      <w:r w:rsidRPr="004125AF">
        <w:rPr>
          <w:rFonts w:cs="Arial"/>
          <w:sz w:val="24"/>
          <w:szCs w:val="24"/>
          <w:lang w:eastAsia="cs-CZ"/>
        </w:rPr>
        <w:t xml:space="preserve">.  Ve vozidlech </w:t>
      </w:r>
      <w:r>
        <w:rPr>
          <w:rFonts w:cs="Arial"/>
          <w:sz w:val="24"/>
          <w:szCs w:val="24"/>
          <w:lang w:eastAsia="cs-CZ"/>
        </w:rPr>
        <w:t>Dopravce</w:t>
      </w:r>
      <w:r w:rsidR="006165DC">
        <w:rPr>
          <w:rFonts w:cs="Arial"/>
          <w:sz w:val="24"/>
          <w:szCs w:val="24"/>
          <w:lang w:eastAsia="cs-CZ"/>
        </w:rPr>
        <w:t xml:space="preserve"> </w:t>
      </w:r>
      <w:r>
        <w:rPr>
          <w:rFonts w:cs="Arial"/>
          <w:sz w:val="24"/>
          <w:szCs w:val="24"/>
          <w:lang w:eastAsia="cs-CZ"/>
        </w:rPr>
        <w:t xml:space="preserve">je </w:t>
      </w:r>
      <w:r w:rsidRPr="004125AF">
        <w:rPr>
          <w:rFonts w:cs="Arial"/>
          <w:sz w:val="24"/>
          <w:szCs w:val="24"/>
          <w:lang w:eastAsia="cs-CZ"/>
        </w:rPr>
        <w:t>zakázáno:</w:t>
      </w:r>
    </w:p>
    <w:p w14:paraId="7A5B6637" w14:textId="408A84B4" w:rsidR="00037CE3" w:rsidRDefault="00037CE3" w:rsidP="000053A2">
      <w:pPr>
        <w:shd w:val="clear" w:color="auto" w:fill="FFFFFF"/>
        <w:spacing w:after="0"/>
        <w:jc w:val="both"/>
        <w:rPr>
          <w:rFonts w:cs="Arial"/>
          <w:sz w:val="24"/>
          <w:szCs w:val="24"/>
          <w:lang w:eastAsia="cs-CZ"/>
        </w:rPr>
      </w:pPr>
      <w:r>
        <w:rPr>
          <w:rFonts w:cs="Arial"/>
          <w:sz w:val="24"/>
          <w:szCs w:val="24"/>
          <w:lang w:eastAsia="cs-CZ"/>
        </w:rPr>
        <w:t>a</w:t>
      </w:r>
      <w:r w:rsidRPr="004125AF">
        <w:rPr>
          <w:rFonts w:cs="Arial"/>
          <w:sz w:val="24"/>
          <w:szCs w:val="24"/>
          <w:lang w:eastAsia="cs-CZ"/>
        </w:rPr>
        <w:t>) pokračovat v</w:t>
      </w:r>
      <w:r w:rsidR="006165DC">
        <w:rPr>
          <w:rFonts w:cs="Arial"/>
          <w:sz w:val="24"/>
          <w:szCs w:val="24"/>
          <w:lang w:eastAsia="cs-CZ"/>
        </w:rPr>
        <w:t> </w:t>
      </w:r>
      <w:r w:rsidRPr="004125AF">
        <w:rPr>
          <w:rFonts w:cs="Arial"/>
          <w:sz w:val="24"/>
          <w:szCs w:val="24"/>
          <w:lang w:eastAsia="cs-CZ"/>
        </w:rPr>
        <w:t>cestování</w:t>
      </w:r>
      <w:r w:rsidR="006165DC">
        <w:rPr>
          <w:rFonts w:cs="Arial"/>
          <w:sz w:val="24"/>
          <w:szCs w:val="24"/>
          <w:lang w:eastAsia="cs-CZ"/>
        </w:rPr>
        <w:t xml:space="preserve"> </w:t>
      </w:r>
      <w:r w:rsidRPr="004125AF">
        <w:rPr>
          <w:rFonts w:cs="Arial"/>
          <w:sz w:val="24"/>
          <w:szCs w:val="24"/>
          <w:lang w:eastAsia="cs-CZ"/>
        </w:rPr>
        <w:t>za zakoupenou</w:t>
      </w:r>
      <w:r w:rsidR="006165DC">
        <w:rPr>
          <w:rFonts w:cs="Arial"/>
          <w:sz w:val="24"/>
          <w:szCs w:val="24"/>
          <w:lang w:eastAsia="cs-CZ"/>
        </w:rPr>
        <w:t xml:space="preserve"> </w:t>
      </w:r>
      <w:r w:rsidRPr="004125AF">
        <w:rPr>
          <w:rFonts w:cs="Arial"/>
          <w:sz w:val="24"/>
          <w:szCs w:val="24"/>
          <w:lang w:eastAsia="cs-CZ"/>
        </w:rPr>
        <w:t>cílovou zónu,</w:t>
      </w:r>
      <w:r>
        <w:rPr>
          <w:rFonts w:cs="Arial"/>
          <w:sz w:val="24"/>
          <w:szCs w:val="24"/>
          <w:lang w:eastAsia="cs-CZ"/>
        </w:rPr>
        <w:t xml:space="preserve"> pokud si nezakoupí další jízdenku.</w:t>
      </w:r>
    </w:p>
    <w:p w14:paraId="1F6D5327" w14:textId="77777777" w:rsidR="00037CE3" w:rsidRPr="004125AF" w:rsidRDefault="00037CE3" w:rsidP="000053A2">
      <w:pPr>
        <w:shd w:val="clear" w:color="auto" w:fill="FFFFFF"/>
        <w:spacing w:after="0"/>
        <w:jc w:val="both"/>
        <w:rPr>
          <w:rFonts w:cs="Arial"/>
          <w:sz w:val="24"/>
          <w:szCs w:val="24"/>
          <w:lang w:eastAsia="cs-CZ"/>
        </w:rPr>
      </w:pPr>
      <w:r>
        <w:rPr>
          <w:rFonts w:cs="Arial"/>
          <w:sz w:val="24"/>
          <w:szCs w:val="24"/>
          <w:lang w:eastAsia="cs-CZ"/>
        </w:rPr>
        <w:t>Ve vlaku je cestující povinen zakoupit si další jízdenku navazující za cílovou zónu nejpozději při prvním odbavení ve vlaku, v autobusech je možné zakoupení další jízdenky i průběhu jízdy,</w:t>
      </w:r>
    </w:p>
    <w:p w14:paraId="401BCCB8" w14:textId="1D11D3D2" w:rsidR="00037CE3" w:rsidRPr="004125AF" w:rsidRDefault="00037CE3" w:rsidP="00F6498E">
      <w:pPr>
        <w:shd w:val="clear" w:color="auto" w:fill="FFFFFF"/>
        <w:spacing w:after="0"/>
        <w:jc w:val="both"/>
        <w:rPr>
          <w:rFonts w:cs="Arial"/>
          <w:sz w:val="24"/>
          <w:szCs w:val="24"/>
          <w:lang w:eastAsia="cs-CZ"/>
        </w:rPr>
      </w:pPr>
      <w:r>
        <w:rPr>
          <w:rFonts w:cs="Arial"/>
          <w:sz w:val="24"/>
          <w:szCs w:val="24"/>
          <w:lang w:eastAsia="cs-CZ"/>
        </w:rPr>
        <w:t>b</w:t>
      </w:r>
      <w:r w:rsidRPr="004125AF">
        <w:rPr>
          <w:rFonts w:cs="Arial"/>
          <w:sz w:val="24"/>
          <w:szCs w:val="24"/>
          <w:lang w:eastAsia="cs-CZ"/>
        </w:rPr>
        <w:t>) cestovat s předměty, které mohou ohrozit bezpečnost a plynulost provozu, bezpečnost a plynulost přepravy, zdraví a bezpečnost vlastní nebo ostatních cestujících (zejména zbraně, střelivo, výbušniny, chemikálie, jedy apod.),</w:t>
      </w:r>
    </w:p>
    <w:p w14:paraId="0589889D" w14:textId="4FF7DE61"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c</w:t>
      </w:r>
      <w:r w:rsidRPr="004125AF">
        <w:rPr>
          <w:rFonts w:cs="Arial"/>
          <w:sz w:val="24"/>
          <w:szCs w:val="24"/>
          <w:lang w:eastAsia="cs-CZ"/>
        </w:rPr>
        <w:t>) mluvit za jízdy na osobu řídící vozidlo,</w:t>
      </w:r>
    </w:p>
    <w:p w14:paraId="084A9361" w14:textId="731B06D4"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d</w:t>
      </w:r>
      <w:r w:rsidRPr="004125AF">
        <w:rPr>
          <w:rFonts w:cs="Arial"/>
          <w:sz w:val="24"/>
          <w:szCs w:val="24"/>
          <w:lang w:eastAsia="cs-CZ"/>
        </w:rPr>
        <w:t>) chovat se hlučně, reprodukovat hlučně hudbu nebo zpěv nebo používat hlasitě audiovizuální techniku,</w:t>
      </w:r>
    </w:p>
    <w:p w14:paraId="3004A763" w14:textId="6EE1D9D1"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e)</w:t>
      </w:r>
      <w:r w:rsidRPr="004125AF">
        <w:rPr>
          <w:rFonts w:cs="Arial"/>
          <w:sz w:val="24"/>
          <w:szCs w:val="24"/>
          <w:lang w:eastAsia="cs-CZ"/>
        </w:rPr>
        <w:t> kouřit (včetně tzv. elektronických cigaret),</w:t>
      </w:r>
    </w:p>
    <w:p w14:paraId="3D964ED1" w14:textId="696E08DB"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f</w:t>
      </w:r>
      <w:r w:rsidRPr="004125AF">
        <w:rPr>
          <w:rFonts w:cs="Arial"/>
          <w:sz w:val="24"/>
          <w:szCs w:val="24"/>
          <w:lang w:eastAsia="cs-CZ"/>
        </w:rPr>
        <w:t>) provozovat podomní prodej; odkládat tiskoviny jakéhokoliv druhu</w:t>
      </w:r>
      <w:r>
        <w:rPr>
          <w:rFonts w:cs="Arial"/>
          <w:sz w:val="24"/>
          <w:szCs w:val="24"/>
          <w:lang w:eastAsia="cs-CZ"/>
        </w:rPr>
        <w:t xml:space="preserve"> mimo určená místa (odpadkové koše),</w:t>
      </w:r>
    </w:p>
    <w:p w14:paraId="4A5A7733" w14:textId="3D56A2FC"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g</w:t>
      </w:r>
      <w:r w:rsidRPr="004125AF">
        <w:rPr>
          <w:rFonts w:cs="Arial"/>
          <w:sz w:val="24"/>
          <w:szCs w:val="24"/>
          <w:lang w:eastAsia="cs-CZ"/>
        </w:rPr>
        <w:t>) vyrušovat nebo obtěžovat ostatní cestující,</w:t>
      </w:r>
    </w:p>
    <w:p w14:paraId="0B9BC01D" w14:textId="3FB766D4"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h</w:t>
      </w:r>
      <w:r w:rsidRPr="004125AF">
        <w:rPr>
          <w:rFonts w:cs="Arial"/>
          <w:sz w:val="24"/>
          <w:szCs w:val="24"/>
          <w:lang w:eastAsia="cs-CZ"/>
        </w:rPr>
        <w:t>) otevírat za jízdy dveře vozidla nebo deaktivovat</w:t>
      </w:r>
      <w:r>
        <w:rPr>
          <w:rFonts w:cs="Arial"/>
          <w:sz w:val="24"/>
          <w:szCs w:val="24"/>
          <w:lang w:eastAsia="cs-CZ"/>
        </w:rPr>
        <w:t xml:space="preserve"> blokovací zařízení dveří</w:t>
      </w:r>
      <w:r w:rsidRPr="004125AF">
        <w:rPr>
          <w:rFonts w:cs="Arial"/>
          <w:sz w:val="24"/>
          <w:szCs w:val="24"/>
          <w:lang w:eastAsia="cs-CZ"/>
        </w:rPr>
        <w:t>,</w:t>
      </w:r>
    </w:p>
    <w:p w14:paraId="7125D12E" w14:textId="79F09F37"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i</w:t>
      </w:r>
      <w:r w:rsidRPr="004125AF">
        <w:rPr>
          <w:rFonts w:cs="Arial"/>
          <w:sz w:val="24"/>
          <w:szCs w:val="24"/>
          <w:lang w:eastAsia="cs-CZ"/>
        </w:rPr>
        <w:t>) vyhazovat z vozidla předměty, nechat předměty vyčnívat z vozidla nebo se z vozidla vyklánět,</w:t>
      </w:r>
    </w:p>
    <w:p w14:paraId="52D6B7D6" w14:textId="1F18F6C5"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j</w:t>
      </w:r>
      <w:r w:rsidRPr="004125AF">
        <w:rPr>
          <w:rFonts w:cs="Arial"/>
          <w:sz w:val="24"/>
          <w:szCs w:val="24"/>
          <w:lang w:eastAsia="cs-CZ"/>
        </w:rPr>
        <w:t>) vystupovat nebo nastupovat za jízdy z/do vozidla,</w:t>
      </w:r>
    </w:p>
    <w:p w14:paraId="12577CC3" w14:textId="77777777" w:rsidR="00037CE3" w:rsidRDefault="00037CE3">
      <w:pPr>
        <w:shd w:val="clear" w:color="auto" w:fill="FFFFFF"/>
        <w:spacing w:after="0"/>
        <w:jc w:val="both"/>
        <w:rPr>
          <w:rFonts w:cs="Arial"/>
          <w:sz w:val="24"/>
          <w:szCs w:val="24"/>
          <w:lang w:eastAsia="cs-CZ"/>
        </w:rPr>
      </w:pPr>
      <w:r>
        <w:rPr>
          <w:rFonts w:cs="Arial"/>
          <w:sz w:val="24"/>
          <w:szCs w:val="24"/>
          <w:lang w:eastAsia="cs-CZ"/>
        </w:rPr>
        <w:t>k</w:t>
      </w:r>
      <w:r w:rsidRPr="004125AF">
        <w:rPr>
          <w:rFonts w:cs="Arial"/>
          <w:sz w:val="24"/>
          <w:szCs w:val="24"/>
          <w:lang w:eastAsia="cs-CZ"/>
        </w:rPr>
        <w:t>) nastupovat do vozidla prohlášeného pověřenou osobou za obsazené,</w:t>
      </w:r>
    </w:p>
    <w:p w14:paraId="415A0D85" w14:textId="77777777"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l) nastupovat do vozidla s nazutými kolečkovými bruslemi nebo v obuvi pro sjezdové lyžování,</w:t>
      </w:r>
    </w:p>
    <w:p w14:paraId="36C58880" w14:textId="77777777"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m</w:t>
      </w:r>
      <w:r w:rsidRPr="004125AF">
        <w:rPr>
          <w:rFonts w:cs="Arial"/>
          <w:sz w:val="24"/>
          <w:szCs w:val="24"/>
          <w:lang w:eastAsia="cs-CZ"/>
        </w:rPr>
        <w:t>)  uvádět bezdůvodně v činnost signalizační zařízení ve vozidle,</w:t>
      </w:r>
    </w:p>
    <w:p w14:paraId="53126087" w14:textId="1BBFABBA"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n</w:t>
      </w:r>
      <w:r w:rsidRPr="004125AF">
        <w:rPr>
          <w:rFonts w:cs="Arial"/>
          <w:sz w:val="24"/>
          <w:szCs w:val="24"/>
          <w:lang w:eastAsia="cs-CZ"/>
        </w:rPr>
        <w:t>) zdržovat se bezdůvodně v prostoru vyhrazeném pro osoby řídící nebo doprovázející vozidlo nebo v prostoru, který znemožňuje osobě řídící vozidlo bezpečný výhled z vozidla,</w:t>
      </w:r>
    </w:p>
    <w:p w14:paraId="030E0692" w14:textId="232BAEFA" w:rsidR="00037CE3" w:rsidRPr="004125AF" w:rsidRDefault="00037CE3">
      <w:pPr>
        <w:shd w:val="clear" w:color="auto" w:fill="FFFFFF"/>
        <w:spacing w:after="0"/>
        <w:jc w:val="both"/>
        <w:rPr>
          <w:rFonts w:cs="Arial"/>
          <w:sz w:val="24"/>
          <w:szCs w:val="24"/>
          <w:lang w:eastAsia="cs-CZ"/>
        </w:rPr>
      </w:pPr>
      <w:r>
        <w:rPr>
          <w:rFonts w:cs="Arial"/>
          <w:sz w:val="24"/>
          <w:szCs w:val="24"/>
          <w:lang w:eastAsia="cs-CZ"/>
        </w:rPr>
        <w:t>o</w:t>
      </w:r>
      <w:r w:rsidRPr="004125AF">
        <w:rPr>
          <w:rFonts w:cs="Arial"/>
          <w:sz w:val="24"/>
          <w:szCs w:val="24"/>
          <w:lang w:eastAsia="cs-CZ"/>
        </w:rPr>
        <w:t>) bránit použití provozních zařízení, výstupu, průchodu nebo nástupu do vozidla,</w:t>
      </w:r>
    </w:p>
    <w:p w14:paraId="4C1EB541" w14:textId="5DE46D55" w:rsidR="00037CE3" w:rsidRDefault="00037CE3" w:rsidP="0089244E">
      <w:pPr>
        <w:shd w:val="clear" w:color="auto" w:fill="FFFFFF"/>
        <w:spacing w:after="0"/>
        <w:jc w:val="both"/>
        <w:rPr>
          <w:rFonts w:cs="Arial"/>
          <w:sz w:val="24"/>
          <w:szCs w:val="24"/>
          <w:lang w:eastAsia="cs-CZ"/>
        </w:rPr>
      </w:pPr>
      <w:r>
        <w:rPr>
          <w:rFonts w:cs="Arial"/>
          <w:sz w:val="24"/>
          <w:szCs w:val="24"/>
          <w:lang w:eastAsia="cs-CZ"/>
        </w:rPr>
        <w:t>p</w:t>
      </w:r>
      <w:r w:rsidRPr="004125AF">
        <w:rPr>
          <w:rFonts w:cs="Arial"/>
          <w:sz w:val="24"/>
          <w:szCs w:val="24"/>
          <w:lang w:eastAsia="cs-CZ"/>
        </w:rPr>
        <w:t>) znečisťovat ostatní cestující nebo vozidlo</w:t>
      </w:r>
      <w:r>
        <w:rPr>
          <w:rFonts w:cs="Arial"/>
          <w:sz w:val="24"/>
          <w:szCs w:val="24"/>
          <w:lang w:eastAsia="cs-CZ"/>
        </w:rPr>
        <w:t>,</w:t>
      </w:r>
    </w:p>
    <w:p w14:paraId="511C4A84" w14:textId="1F433EC8" w:rsidR="00037CE3" w:rsidRDefault="00037CE3" w:rsidP="0089244E">
      <w:pPr>
        <w:shd w:val="clear" w:color="auto" w:fill="FFFFFF"/>
        <w:spacing w:after="0"/>
        <w:jc w:val="both"/>
        <w:rPr>
          <w:rFonts w:cs="Arial"/>
          <w:sz w:val="24"/>
          <w:szCs w:val="24"/>
          <w:lang w:eastAsia="cs-CZ"/>
        </w:rPr>
      </w:pPr>
      <w:r>
        <w:rPr>
          <w:rFonts w:cs="Arial"/>
          <w:sz w:val="24"/>
          <w:szCs w:val="24"/>
          <w:lang w:eastAsia="cs-CZ"/>
        </w:rPr>
        <w:t>q</w:t>
      </w:r>
      <w:r w:rsidRPr="004125AF">
        <w:rPr>
          <w:rFonts w:cs="Arial"/>
          <w:sz w:val="24"/>
          <w:szCs w:val="24"/>
          <w:lang w:eastAsia="cs-CZ"/>
        </w:rPr>
        <w:t>) </w:t>
      </w:r>
      <w:r>
        <w:rPr>
          <w:rFonts w:cs="Arial"/>
          <w:sz w:val="24"/>
          <w:szCs w:val="24"/>
          <w:lang w:eastAsia="cs-CZ"/>
        </w:rPr>
        <w:t>poškozovat vozidlo,</w:t>
      </w:r>
    </w:p>
    <w:p w14:paraId="45639ADF" w14:textId="77777777" w:rsidR="00037CE3" w:rsidRDefault="00037CE3" w:rsidP="0089244E">
      <w:pPr>
        <w:shd w:val="clear" w:color="auto" w:fill="FFFFFF"/>
        <w:spacing w:after="0"/>
        <w:jc w:val="both"/>
        <w:rPr>
          <w:rFonts w:cs="Arial"/>
          <w:sz w:val="24"/>
          <w:szCs w:val="24"/>
          <w:lang w:eastAsia="cs-CZ"/>
        </w:rPr>
      </w:pPr>
      <w:r>
        <w:rPr>
          <w:rFonts w:cs="Arial"/>
          <w:sz w:val="24"/>
          <w:szCs w:val="24"/>
          <w:lang w:eastAsia="cs-CZ"/>
        </w:rPr>
        <w:t>s) cestovat ve vlaku v 1. vozové třídě, pokud se neprokáže nebo si nezakoupí u průvodčího příplatek do 1. vozové třídy dle Tarifu a podmínek Dopravce,</w:t>
      </w:r>
    </w:p>
    <w:p w14:paraId="19392C97" w14:textId="77777777" w:rsidR="00037CE3" w:rsidRDefault="00037CE3" w:rsidP="00C35809">
      <w:pPr>
        <w:shd w:val="clear" w:color="auto" w:fill="FFFFFF"/>
        <w:spacing w:after="0"/>
        <w:jc w:val="both"/>
        <w:rPr>
          <w:rFonts w:cs="Arial"/>
          <w:sz w:val="24"/>
          <w:szCs w:val="24"/>
          <w:lang w:eastAsia="cs-CZ"/>
        </w:rPr>
      </w:pPr>
      <w:r>
        <w:rPr>
          <w:rFonts w:cs="Arial"/>
          <w:sz w:val="24"/>
          <w:szCs w:val="24"/>
          <w:lang w:eastAsia="cs-CZ"/>
        </w:rPr>
        <w:t>t) cestovat bez místenky v autobuse či vlaku, který je povinně místenkový.</w:t>
      </w:r>
    </w:p>
    <w:p w14:paraId="41704C96" w14:textId="77777777" w:rsidR="00037CE3" w:rsidRDefault="00037CE3" w:rsidP="00C35809">
      <w:pPr>
        <w:shd w:val="clear" w:color="auto" w:fill="FFFFFF"/>
        <w:spacing w:after="0"/>
        <w:jc w:val="both"/>
        <w:rPr>
          <w:rFonts w:cs="Arial"/>
          <w:sz w:val="24"/>
          <w:szCs w:val="24"/>
          <w:lang w:eastAsia="cs-CZ"/>
        </w:rPr>
      </w:pPr>
    </w:p>
    <w:p w14:paraId="0C36E505" w14:textId="77777777" w:rsidR="00037CE3" w:rsidRDefault="00037CE3" w:rsidP="00C35809">
      <w:pPr>
        <w:shd w:val="clear" w:color="auto" w:fill="FFFFFF"/>
        <w:spacing w:after="0"/>
        <w:jc w:val="both"/>
        <w:rPr>
          <w:rFonts w:cs="Arial"/>
          <w:sz w:val="24"/>
          <w:szCs w:val="24"/>
          <w:lang w:eastAsia="cs-CZ"/>
        </w:rPr>
      </w:pPr>
    </w:p>
    <w:p w14:paraId="30FCB215" w14:textId="71CC3D85" w:rsidR="00037CE3" w:rsidRPr="004125AF" w:rsidRDefault="00037CE3" w:rsidP="008F6380">
      <w:pPr>
        <w:shd w:val="clear" w:color="auto" w:fill="FFFFFF"/>
        <w:spacing w:after="0"/>
        <w:jc w:val="both"/>
        <w:rPr>
          <w:rFonts w:cs="Arial"/>
          <w:sz w:val="24"/>
          <w:szCs w:val="24"/>
          <w:lang w:eastAsia="cs-CZ"/>
        </w:rPr>
      </w:pPr>
      <w:r w:rsidRPr="004125AF">
        <w:rPr>
          <w:rFonts w:cs="Arial"/>
          <w:sz w:val="24"/>
          <w:szCs w:val="24"/>
          <w:lang w:eastAsia="cs-CZ"/>
        </w:rPr>
        <w:t>3.</w:t>
      </w:r>
      <w:r>
        <w:rPr>
          <w:rFonts w:cs="Arial"/>
          <w:sz w:val="24"/>
          <w:szCs w:val="24"/>
          <w:lang w:eastAsia="cs-CZ"/>
        </w:rPr>
        <w:t>4</w:t>
      </w:r>
      <w:r w:rsidRPr="004125AF">
        <w:rPr>
          <w:rFonts w:cs="Arial"/>
          <w:sz w:val="24"/>
          <w:szCs w:val="24"/>
          <w:lang w:eastAsia="cs-CZ"/>
        </w:rPr>
        <w:t>.  V prostorách určených pro cestující je zakázáno:</w:t>
      </w:r>
    </w:p>
    <w:p w14:paraId="69488B1F" w14:textId="4361005E" w:rsidR="00037CE3" w:rsidRPr="004125AF"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a) kouřit (včetně tzv. elektronických cigaret),</w:t>
      </w:r>
    </w:p>
    <w:p w14:paraId="1F0E06A5" w14:textId="7B57E319" w:rsidR="00037CE3" w:rsidRPr="00624FC4" w:rsidRDefault="00037CE3" w:rsidP="0089244E">
      <w:pPr>
        <w:shd w:val="clear" w:color="auto" w:fill="FFFFFF"/>
        <w:spacing w:after="0"/>
        <w:jc w:val="both"/>
        <w:rPr>
          <w:rFonts w:cs="Arial"/>
          <w:sz w:val="24"/>
          <w:szCs w:val="24"/>
          <w:lang w:eastAsia="cs-CZ"/>
        </w:rPr>
      </w:pPr>
      <w:r>
        <w:rPr>
          <w:rFonts w:cs="Arial"/>
          <w:sz w:val="24"/>
          <w:szCs w:val="24"/>
          <w:lang w:eastAsia="cs-CZ"/>
        </w:rPr>
        <w:t>b) </w:t>
      </w:r>
      <w:r w:rsidRPr="004125AF">
        <w:rPr>
          <w:rFonts w:cs="Arial"/>
          <w:sz w:val="24"/>
          <w:szCs w:val="24"/>
          <w:lang w:eastAsia="cs-CZ"/>
        </w:rPr>
        <w:t>znečisťovat prostory a zařízení</w:t>
      </w:r>
      <w:r>
        <w:rPr>
          <w:rFonts w:cs="Arial"/>
          <w:sz w:val="24"/>
          <w:szCs w:val="24"/>
          <w:lang w:eastAsia="cs-CZ"/>
        </w:rPr>
        <w:t>,</w:t>
      </w:r>
    </w:p>
    <w:p w14:paraId="7821AE5F" w14:textId="75B024D3" w:rsidR="00037CE3" w:rsidRPr="004125AF" w:rsidRDefault="00037CE3" w:rsidP="0089244E">
      <w:pPr>
        <w:shd w:val="clear" w:color="auto" w:fill="FFFFFF"/>
        <w:spacing w:after="0"/>
        <w:jc w:val="both"/>
        <w:rPr>
          <w:rFonts w:cs="Arial"/>
          <w:sz w:val="24"/>
          <w:szCs w:val="24"/>
          <w:lang w:eastAsia="cs-CZ"/>
        </w:rPr>
      </w:pPr>
      <w:r w:rsidRPr="004125AF">
        <w:rPr>
          <w:rFonts w:cs="Arial"/>
          <w:sz w:val="24"/>
          <w:szCs w:val="24"/>
          <w:lang w:eastAsia="cs-CZ"/>
        </w:rPr>
        <w:lastRenderedPageBreak/>
        <w:t>c) chovat se hlučně, reprodukovat hlučně hudbu nebo zpěv nebo používat hlasitě audiovizuální techniku,</w:t>
      </w:r>
    </w:p>
    <w:p w14:paraId="3F2B68D3" w14:textId="01819E7A" w:rsidR="00037CE3" w:rsidRPr="004125AF"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d) provozovat podomní prodej; odkládat tiskoviny jakéhokoliv druhu</w:t>
      </w:r>
      <w:r>
        <w:rPr>
          <w:rFonts w:cs="Arial"/>
          <w:sz w:val="24"/>
          <w:szCs w:val="24"/>
          <w:lang w:eastAsia="cs-CZ"/>
        </w:rPr>
        <w:t xml:space="preserve"> (vyjma marketingových a propagačních materiálů příslušných dopravců),</w:t>
      </w:r>
    </w:p>
    <w:p w14:paraId="7F61394B" w14:textId="64A9707B" w:rsidR="00037CE3" w:rsidRPr="004125AF" w:rsidRDefault="00037CE3" w:rsidP="0089244E">
      <w:pPr>
        <w:shd w:val="clear" w:color="auto" w:fill="FFFFFF"/>
        <w:spacing w:after="0"/>
        <w:jc w:val="both"/>
        <w:rPr>
          <w:rFonts w:cs="Arial"/>
          <w:sz w:val="24"/>
          <w:szCs w:val="24"/>
          <w:lang w:eastAsia="cs-CZ"/>
        </w:rPr>
      </w:pPr>
      <w:r>
        <w:rPr>
          <w:rFonts w:cs="Arial"/>
          <w:sz w:val="24"/>
          <w:szCs w:val="24"/>
          <w:lang w:eastAsia="cs-CZ"/>
        </w:rPr>
        <w:t>e) </w:t>
      </w:r>
      <w:r w:rsidRPr="004125AF">
        <w:rPr>
          <w:rFonts w:cs="Arial"/>
          <w:sz w:val="24"/>
          <w:szCs w:val="24"/>
          <w:lang w:eastAsia="cs-CZ"/>
        </w:rPr>
        <w:t>vy</w:t>
      </w:r>
      <w:r>
        <w:rPr>
          <w:rFonts w:cs="Arial"/>
          <w:sz w:val="24"/>
          <w:szCs w:val="24"/>
          <w:lang w:eastAsia="cs-CZ"/>
        </w:rPr>
        <w:t>rušovat nebo obtěžovat ostatní</w:t>
      </w:r>
      <w:r w:rsidRPr="004125AF">
        <w:rPr>
          <w:rFonts w:cs="Arial"/>
          <w:sz w:val="24"/>
          <w:szCs w:val="24"/>
          <w:lang w:eastAsia="cs-CZ"/>
        </w:rPr>
        <w:t xml:space="preserve"> cestující,</w:t>
      </w:r>
    </w:p>
    <w:p w14:paraId="4FDFFFDC" w14:textId="4D231014" w:rsidR="00037CE3" w:rsidRDefault="00037CE3" w:rsidP="0089244E">
      <w:pPr>
        <w:shd w:val="clear" w:color="auto" w:fill="FFFFFF"/>
        <w:spacing w:after="0"/>
        <w:jc w:val="both"/>
        <w:rPr>
          <w:rFonts w:cs="Arial"/>
          <w:sz w:val="24"/>
          <w:szCs w:val="24"/>
          <w:lang w:eastAsia="cs-CZ"/>
        </w:rPr>
      </w:pPr>
      <w:r w:rsidRPr="004125AF">
        <w:rPr>
          <w:rFonts w:cs="Arial"/>
          <w:sz w:val="24"/>
          <w:szCs w:val="24"/>
          <w:lang w:eastAsia="cs-CZ"/>
        </w:rPr>
        <w:t>f) umožnit pohyb psů bez vodítka a bez náhubku.</w:t>
      </w:r>
    </w:p>
    <w:p w14:paraId="5F678073" w14:textId="77777777" w:rsidR="00037CE3" w:rsidRPr="004125AF" w:rsidRDefault="00037CE3" w:rsidP="0089244E">
      <w:pPr>
        <w:shd w:val="clear" w:color="auto" w:fill="FFFFFF"/>
        <w:spacing w:after="0"/>
        <w:jc w:val="both"/>
        <w:rPr>
          <w:rFonts w:cs="Arial"/>
          <w:sz w:val="24"/>
          <w:szCs w:val="24"/>
          <w:lang w:eastAsia="cs-CZ"/>
        </w:rPr>
      </w:pPr>
    </w:p>
    <w:p w14:paraId="20B79A57" w14:textId="552CB88A" w:rsidR="00037CE3" w:rsidRDefault="00037CE3" w:rsidP="0030129E">
      <w:pPr>
        <w:shd w:val="clear" w:color="auto" w:fill="FFFFFF"/>
        <w:spacing w:after="75"/>
        <w:jc w:val="both"/>
        <w:rPr>
          <w:rFonts w:cs="Arial"/>
          <w:sz w:val="24"/>
          <w:szCs w:val="24"/>
          <w:lang w:eastAsia="cs-CZ"/>
        </w:rPr>
      </w:pPr>
      <w:r w:rsidRPr="004125AF">
        <w:rPr>
          <w:rFonts w:cs="Arial"/>
          <w:sz w:val="24"/>
          <w:szCs w:val="24"/>
          <w:lang w:eastAsia="cs-CZ"/>
        </w:rPr>
        <w:t>3.</w:t>
      </w:r>
      <w:r>
        <w:rPr>
          <w:rFonts w:cs="Arial"/>
          <w:sz w:val="24"/>
          <w:szCs w:val="24"/>
          <w:lang w:eastAsia="cs-CZ"/>
        </w:rPr>
        <w:t>5</w:t>
      </w:r>
      <w:r w:rsidRPr="004125AF">
        <w:rPr>
          <w:rFonts w:cs="Arial"/>
          <w:sz w:val="24"/>
          <w:szCs w:val="24"/>
          <w:lang w:eastAsia="cs-CZ"/>
        </w:rPr>
        <w:t>. Do vozidel a z vozidel se smí nastupovat a vystupovat pouze na zastávkách</w:t>
      </w:r>
      <w:r>
        <w:rPr>
          <w:rFonts w:cs="Arial"/>
          <w:sz w:val="24"/>
          <w:szCs w:val="24"/>
          <w:lang w:eastAsia="cs-CZ"/>
        </w:rPr>
        <w:t>/stanicích</w:t>
      </w:r>
      <w:r w:rsidRPr="004125AF">
        <w:rPr>
          <w:rFonts w:cs="Arial"/>
          <w:sz w:val="24"/>
          <w:szCs w:val="24"/>
          <w:lang w:eastAsia="cs-CZ"/>
        </w:rPr>
        <w:t>. Výjimky vyžadují souhlas</w:t>
      </w:r>
      <w:r>
        <w:rPr>
          <w:rFonts w:cs="Arial"/>
          <w:sz w:val="24"/>
          <w:szCs w:val="24"/>
          <w:lang w:eastAsia="cs-CZ"/>
        </w:rPr>
        <w:t xml:space="preserve"> pověřených osob dopravce</w:t>
      </w:r>
      <w:r w:rsidR="006165DC">
        <w:rPr>
          <w:rFonts w:cs="Arial"/>
          <w:sz w:val="24"/>
          <w:szCs w:val="24"/>
          <w:lang w:eastAsia="cs-CZ"/>
        </w:rPr>
        <w:t xml:space="preserve"> </w:t>
      </w:r>
      <w:r>
        <w:rPr>
          <w:rFonts w:cs="Arial"/>
          <w:sz w:val="24"/>
          <w:szCs w:val="24"/>
          <w:lang w:eastAsia="cs-CZ"/>
        </w:rPr>
        <w:t>a nesmí v těchto případech dojít k ohrožení bezpečnosti cestujících ani ostatních účastníků provozu.</w:t>
      </w:r>
      <w:r w:rsidRPr="004125AF">
        <w:rPr>
          <w:rFonts w:cs="Arial"/>
          <w:sz w:val="24"/>
          <w:szCs w:val="24"/>
          <w:lang w:eastAsia="cs-CZ"/>
        </w:rPr>
        <w:t xml:space="preserve"> Pokud je ohlášen odjezd nebo pokud se zavírají dveře, nesmí se již nastupovat do vozidla či vystupovat z vozidla.</w:t>
      </w:r>
    </w:p>
    <w:p w14:paraId="3EA8B7EC" w14:textId="77777777" w:rsidR="00037CE3" w:rsidRDefault="00037CE3" w:rsidP="00F71BB5">
      <w:pPr>
        <w:shd w:val="clear" w:color="auto" w:fill="FFFFFF"/>
        <w:spacing w:after="0"/>
        <w:jc w:val="both"/>
        <w:rPr>
          <w:rFonts w:cs="Arial"/>
          <w:sz w:val="24"/>
          <w:szCs w:val="24"/>
          <w:lang w:eastAsia="cs-CZ"/>
        </w:rPr>
      </w:pPr>
    </w:p>
    <w:p w14:paraId="69A4BB0A" w14:textId="77777777" w:rsidR="00037CE3" w:rsidRDefault="00037CE3" w:rsidP="0030129E">
      <w:pPr>
        <w:shd w:val="clear" w:color="auto" w:fill="FFFFFF"/>
        <w:spacing w:after="75"/>
        <w:jc w:val="both"/>
        <w:rPr>
          <w:rFonts w:cs="Arial"/>
          <w:sz w:val="24"/>
          <w:szCs w:val="24"/>
          <w:lang w:eastAsia="cs-CZ"/>
        </w:rPr>
      </w:pPr>
      <w:r>
        <w:rPr>
          <w:rFonts w:cs="Arial"/>
          <w:sz w:val="24"/>
          <w:szCs w:val="24"/>
          <w:lang w:eastAsia="cs-CZ"/>
        </w:rPr>
        <w:t>3.6</w:t>
      </w:r>
      <w:r w:rsidRPr="004125AF">
        <w:rPr>
          <w:rFonts w:cs="Arial"/>
          <w:sz w:val="24"/>
          <w:szCs w:val="24"/>
          <w:lang w:eastAsia="cs-CZ"/>
        </w:rPr>
        <w:t>. Porušení povinnos</w:t>
      </w:r>
      <w:r>
        <w:rPr>
          <w:rFonts w:cs="Arial"/>
          <w:sz w:val="24"/>
          <w:szCs w:val="24"/>
          <w:lang w:eastAsia="cs-CZ"/>
        </w:rPr>
        <w:t>tí a zákazů uvedených v článcích 3.2., 3.3., 3.4.</w:t>
      </w:r>
      <w:r w:rsidRPr="004125AF">
        <w:rPr>
          <w:rFonts w:cs="Arial"/>
          <w:sz w:val="24"/>
          <w:szCs w:val="24"/>
          <w:lang w:eastAsia="cs-CZ"/>
        </w:rPr>
        <w:t xml:space="preserve"> se považuje za porušení SPP IDS JK a pokud cestující tyto povinnosti a zákazy poruší, může být z přepravy vyloučen</w:t>
      </w:r>
      <w:r>
        <w:rPr>
          <w:rFonts w:cs="Arial"/>
          <w:sz w:val="24"/>
          <w:szCs w:val="24"/>
          <w:lang w:eastAsia="cs-CZ"/>
        </w:rPr>
        <w:t xml:space="preserve"> nebo může být vyzván pověřenou osobou k zaplacení přirážky dle odst. 8.2 za porušení povinností</w:t>
      </w:r>
      <w:r w:rsidRPr="004125AF">
        <w:rPr>
          <w:rFonts w:cs="Arial"/>
          <w:sz w:val="24"/>
          <w:szCs w:val="24"/>
          <w:lang w:eastAsia="cs-CZ"/>
        </w:rPr>
        <w:t>.</w:t>
      </w:r>
    </w:p>
    <w:p w14:paraId="6FA85475" w14:textId="77777777" w:rsidR="00037CE3" w:rsidRDefault="00037CE3" w:rsidP="0030129E">
      <w:pPr>
        <w:shd w:val="clear" w:color="auto" w:fill="FFFFFF"/>
        <w:spacing w:after="75"/>
        <w:jc w:val="both"/>
        <w:rPr>
          <w:rFonts w:cs="Arial"/>
          <w:sz w:val="24"/>
          <w:szCs w:val="24"/>
          <w:lang w:eastAsia="cs-CZ"/>
        </w:rPr>
      </w:pPr>
    </w:p>
    <w:p w14:paraId="27BD06F0" w14:textId="2FB067D7" w:rsidR="00037CE3" w:rsidRPr="004125AF" w:rsidRDefault="00037CE3" w:rsidP="00160060">
      <w:pPr>
        <w:pStyle w:val="Nadpis1"/>
      </w:pPr>
      <w:bookmarkStart w:id="4" w:name="_Toc456177859"/>
      <w:r w:rsidRPr="004125AF">
        <w:t>4. Jízdní doklad</w:t>
      </w:r>
      <w:bookmarkEnd w:id="4"/>
    </w:p>
    <w:p w14:paraId="19BFF789" w14:textId="77777777" w:rsidR="00037CE3" w:rsidRDefault="00037CE3" w:rsidP="008F6380">
      <w:pPr>
        <w:shd w:val="clear" w:color="auto" w:fill="FFFFFF"/>
        <w:spacing w:after="0"/>
        <w:jc w:val="both"/>
        <w:rPr>
          <w:rFonts w:cs="Arial"/>
          <w:sz w:val="24"/>
          <w:szCs w:val="24"/>
          <w:lang w:eastAsia="cs-CZ"/>
        </w:rPr>
      </w:pPr>
      <w:r w:rsidRPr="004125AF">
        <w:rPr>
          <w:rFonts w:cs="Arial"/>
          <w:sz w:val="24"/>
          <w:szCs w:val="24"/>
          <w:lang w:eastAsia="cs-CZ"/>
        </w:rPr>
        <w:t>4.1. Cestující se pro účely kontroly uzavření přepravní smlouvy po dobu jejího plnění prokazuje platným jízdním dokladem. Jízdní doklad</w:t>
      </w:r>
      <w:r>
        <w:rPr>
          <w:rFonts w:cs="Arial"/>
          <w:sz w:val="24"/>
          <w:szCs w:val="24"/>
          <w:lang w:eastAsia="cs-CZ"/>
        </w:rPr>
        <w:t>/</w:t>
      </w:r>
      <w:r w:rsidRPr="004125AF">
        <w:rPr>
          <w:rFonts w:cs="Arial"/>
          <w:sz w:val="24"/>
          <w:szCs w:val="24"/>
          <w:lang w:eastAsia="cs-CZ"/>
        </w:rPr>
        <w:t xml:space="preserve">y je cestující povinen předložit ke kontrole na každou výzvu pověřené osoby </w:t>
      </w:r>
      <w:r>
        <w:rPr>
          <w:rFonts w:cs="Arial"/>
          <w:sz w:val="24"/>
          <w:szCs w:val="24"/>
          <w:lang w:eastAsia="cs-CZ"/>
        </w:rPr>
        <w:t>Dopravce</w:t>
      </w:r>
      <w:r w:rsidRPr="004125AF">
        <w:rPr>
          <w:rFonts w:cs="Arial"/>
          <w:sz w:val="24"/>
          <w:szCs w:val="24"/>
          <w:lang w:eastAsia="cs-CZ"/>
        </w:rPr>
        <w:t>, který část dopravy provádí</w:t>
      </w:r>
      <w:r w:rsidR="002A7655">
        <w:rPr>
          <w:rFonts w:cs="Arial"/>
          <w:sz w:val="24"/>
          <w:szCs w:val="24"/>
          <w:lang w:eastAsia="cs-CZ"/>
        </w:rPr>
        <w:t>,</w:t>
      </w:r>
      <w:r w:rsidRPr="004125AF">
        <w:rPr>
          <w:rFonts w:cs="Arial"/>
          <w:sz w:val="24"/>
          <w:szCs w:val="24"/>
          <w:lang w:eastAsia="cs-CZ"/>
        </w:rPr>
        <w:t xml:space="preserve"> a to kdykoliv během přepravy nebo při pobytu v prostoru </w:t>
      </w:r>
      <w:r>
        <w:rPr>
          <w:rFonts w:cs="Arial"/>
          <w:sz w:val="24"/>
          <w:szCs w:val="24"/>
          <w:lang w:eastAsia="cs-CZ"/>
        </w:rPr>
        <w:t>Dopravce</w:t>
      </w:r>
      <w:r w:rsidRPr="004125AF">
        <w:rPr>
          <w:rFonts w:cs="Arial"/>
          <w:sz w:val="24"/>
          <w:szCs w:val="24"/>
          <w:lang w:eastAsia="cs-CZ"/>
        </w:rPr>
        <w:t xml:space="preserve"> označeném jako veřejnosti přístupný s platným jízdním dokladem.</w:t>
      </w:r>
    </w:p>
    <w:p w14:paraId="74880E25" w14:textId="77777777" w:rsidR="00037CE3" w:rsidRPr="004125AF" w:rsidRDefault="00037CE3" w:rsidP="008F6380">
      <w:pPr>
        <w:shd w:val="clear" w:color="auto" w:fill="FFFFFF"/>
        <w:spacing w:after="0"/>
        <w:jc w:val="both"/>
        <w:rPr>
          <w:rFonts w:cs="Arial"/>
          <w:sz w:val="24"/>
          <w:szCs w:val="24"/>
          <w:lang w:eastAsia="cs-CZ"/>
        </w:rPr>
      </w:pPr>
    </w:p>
    <w:p w14:paraId="2293974E" w14:textId="304F1BB4" w:rsidR="00037CE3" w:rsidRDefault="00037CE3" w:rsidP="008F6380">
      <w:pPr>
        <w:shd w:val="clear" w:color="auto" w:fill="FFFFFF"/>
        <w:spacing w:after="0"/>
        <w:jc w:val="both"/>
        <w:rPr>
          <w:rFonts w:cs="Arial"/>
          <w:sz w:val="24"/>
          <w:szCs w:val="24"/>
          <w:lang w:eastAsia="cs-CZ"/>
        </w:rPr>
      </w:pPr>
      <w:r w:rsidRPr="004125AF">
        <w:rPr>
          <w:rFonts w:cs="Arial"/>
          <w:sz w:val="24"/>
          <w:szCs w:val="24"/>
          <w:lang w:eastAsia="cs-CZ"/>
        </w:rPr>
        <w:t>4.2. Platným jízdním dokladem</w:t>
      </w:r>
      <w:r>
        <w:rPr>
          <w:rFonts w:cs="Arial"/>
          <w:sz w:val="24"/>
          <w:szCs w:val="24"/>
          <w:lang w:eastAsia="cs-CZ"/>
        </w:rPr>
        <w:t xml:space="preserve"> v rámci IDS JK</w:t>
      </w:r>
      <w:r w:rsidRPr="004125AF">
        <w:rPr>
          <w:rFonts w:cs="Arial"/>
          <w:sz w:val="24"/>
          <w:szCs w:val="24"/>
          <w:lang w:eastAsia="cs-CZ"/>
        </w:rPr>
        <w:t xml:space="preserve"> je</w:t>
      </w:r>
      <w:r>
        <w:rPr>
          <w:rFonts w:cs="Arial"/>
          <w:sz w:val="24"/>
          <w:szCs w:val="24"/>
          <w:lang w:eastAsia="cs-CZ"/>
        </w:rPr>
        <w:t>:</w:t>
      </w:r>
    </w:p>
    <w:p w14:paraId="13205A8A" w14:textId="77777777" w:rsidR="00037CE3" w:rsidRDefault="00037CE3" w:rsidP="003D2A67">
      <w:pPr>
        <w:pStyle w:val="Odstavecseseznamem"/>
        <w:numPr>
          <w:ilvl w:val="0"/>
          <w:numId w:val="1"/>
        </w:numPr>
        <w:shd w:val="clear" w:color="auto" w:fill="FFFFFF"/>
        <w:spacing w:after="75"/>
        <w:jc w:val="both"/>
        <w:rPr>
          <w:rFonts w:cs="Arial"/>
          <w:sz w:val="24"/>
          <w:szCs w:val="24"/>
          <w:lang w:eastAsia="cs-CZ"/>
        </w:rPr>
      </w:pPr>
      <w:r>
        <w:rPr>
          <w:rFonts w:cs="Arial"/>
          <w:sz w:val="24"/>
          <w:szCs w:val="24"/>
          <w:lang w:eastAsia="cs-CZ"/>
        </w:rPr>
        <w:t>papírová časová předplatní jízdenka IDS JK spolu s příslušným průkazem IDS JK, opravňující k více jednotlivým jízdám po dobu její platnosti ve vymezeném rozsahu,</w:t>
      </w:r>
    </w:p>
    <w:p w14:paraId="5B3E1362" w14:textId="77777777" w:rsidR="00037CE3" w:rsidRDefault="00037CE3" w:rsidP="009959C0">
      <w:pPr>
        <w:pStyle w:val="Odstavecseseznamem"/>
        <w:numPr>
          <w:ilvl w:val="0"/>
          <w:numId w:val="1"/>
        </w:numPr>
        <w:shd w:val="clear" w:color="auto" w:fill="FFFFFF"/>
        <w:spacing w:after="75"/>
        <w:jc w:val="both"/>
        <w:rPr>
          <w:rFonts w:cs="Arial"/>
          <w:sz w:val="24"/>
          <w:szCs w:val="24"/>
          <w:lang w:eastAsia="cs-CZ"/>
        </w:rPr>
      </w:pPr>
      <w:r>
        <w:rPr>
          <w:rFonts w:cs="Arial"/>
          <w:sz w:val="24"/>
          <w:szCs w:val="24"/>
          <w:lang w:eastAsia="cs-CZ"/>
        </w:rPr>
        <w:t>průkaz, jehož držitel má podle zvláštního právního předpisu (1), Tarifu IDS JK nebo SPP IDS JK právo na přepravu,</w:t>
      </w:r>
    </w:p>
    <w:p w14:paraId="777A79BB" w14:textId="77777777" w:rsidR="00037CE3" w:rsidRDefault="00037CE3" w:rsidP="0003005F">
      <w:pPr>
        <w:pStyle w:val="Odstavecseseznamem"/>
        <w:numPr>
          <w:ilvl w:val="0"/>
          <w:numId w:val="1"/>
        </w:numPr>
        <w:shd w:val="clear" w:color="auto" w:fill="FFFFFF"/>
        <w:spacing w:after="75"/>
        <w:jc w:val="both"/>
        <w:rPr>
          <w:rFonts w:cs="Arial"/>
          <w:sz w:val="24"/>
          <w:szCs w:val="24"/>
          <w:lang w:eastAsia="cs-CZ"/>
        </w:rPr>
      </w:pPr>
      <w:r>
        <w:rPr>
          <w:rFonts w:cs="Arial"/>
          <w:sz w:val="24"/>
          <w:szCs w:val="24"/>
          <w:lang w:eastAsia="cs-CZ"/>
        </w:rPr>
        <w:t>papírová časová předplatní jízdenka DPMCB, opravňující k více jednotlivým jízdám po dobu její platnosti ve vymezeném rozsahu,</w:t>
      </w:r>
    </w:p>
    <w:p w14:paraId="309CE0B0" w14:textId="77777777" w:rsidR="00037CE3" w:rsidRPr="00757F7D" w:rsidRDefault="00037CE3" w:rsidP="00AC11B5">
      <w:pPr>
        <w:pStyle w:val="Odstavecseseznamem"/>
        <w:numPr>
          <w:ilvl w:val="0"/>
          <w:numId w:val="1"/>
        </w:numPr>
        <w:shd w:val="clear" w:color="auto" w:fill="FFFFFF"/>
        <w:spacing w:after="75"/>
        <w:jc w:val="both"/>
        <w:rPr>
          <w:rFonts w:cs="Arial"/>
          <w:sz w:val="24"/>
          <w:szCs w:val="24"/>
          <w:lang w:eastAsia="cs-CZ"/>
        </w:rPr>
      </w:pPr>
      <w:r w:rsidRPr="00757F7D">
        <w:rPr>
          <w:rFonts w:cs="Arial"/>
          <w:sz w:val="24"/>
          <w:szCs w:val="24"/>
          <w:lang w:eastAsia="cs-CZ"/>
        </w:rPr>
        <w:t>časová předplatní jízdenka zakoupená pomocí aplikace DPMCB, opravňující k více jednotlivým jízdám po dobu její platnosti ve vymezeném rozsahu.</w:t>
      </w:r>
    </w:p>
    <w:p w14:paraId="0D648D31" w14:textId="5B7A3544" w:rsidR="00037CE3" w:rsidRDefault="00037CE3" w:rsidP="009959C0">
      <w:pPr>
        <w:shd w:val="clear" w:color="auto" w:fill="FFFFFF"/>
        <w:spacing w:after="75"/>
        <w:jc w:val="both"/>
        <w:rPr>
          <w:rFonts w:cs="Arial"/>
          <w:sz w:val="24"/>
          <w:szCs w:val="24"/>
          <w:lang w:eastAsia="cs-CZ"/>
        </w:rPr>
      </w:pPr>
      <w:r w:rsidRPr="009959C0">
        <w:rPr>
          <w:rFonts w:cs="Arial"/>
          <w:sz w:val="24"/>
          <w:szCs w:val="24"/>
          <w:lang w:eastAsia="cs-CZ"/>
        </w:rPr>
        <w:t>Druhy</w:t>
      </w:r>
      <w:r w:rsidR="006165DC">
        <w:rPr>
          <w:rFonts w:cs="Arial"/>
          <w:sz w:val="24"/>
          <w:szCs w:val="24"/>
          <w:lang w:eastAsia="cs-CZ"/>
        </w:rPr>
        <w:t xml:space="preserve"> </w:t>
      </w:r>
      <w:r w:rsidRPr="009959C0">
        <w:rPr>
          <w:rFonts w:cs="Arial"/>
          <w:sz w:val="24"/>
          <w:szCs w:val="24"/>
          <w:lang w:eastAsia="cs-CZ"/>
        </w:rPr>
        <w:t>jízdních</w:t>
      </w:r>
      <w:r w:rsidR="006165DC">
        <w:rPr>
          <w:rFonts w:cs="Arial"/>
          <w:sz w:val="24"/>
          <w:szCs w:val="24"/>
          <w:lang w:eastAsia="cs-CZ"/>
        </w:rPr>
        <w:t xml:space="preserve"> </w:t>
      </w:r>
      <w:r w:rsidRPr="009959C0">
        <w:rPr>
          <w:rFonts w:cs="Arial"/>
          <w:sz w:val="24"/>
          <w:szCs w:val="24"/>
          <w:lang w:eastAsia="cs-CZ"/>
        </w:rPr>
        <w:t>dokladů, ceny</w:t>
      </w:r>
      <w:r w:rsidR="006165DC">
        <w:rPr>
          <w:rFonts w:cs="Arial"/>
          <w:sz w:val="24"/>
          <w:szCs w:val="24"/>
          <w:lang w:eastAsia="cs-CZ"/>
        </w:rPr>
        <w:t xml:space="preserve"> </w:t>
      </w:r>
      <w:r w:rsidRPr="009959C0">
        <w:rPr>
          <w:rFonts w:cs="Arial"/>
          <w:sz w:val="24"/>
          <w:szCs w:val="24"/>
          <w:lang w:eastAsia="cs-CZ"/>
        </w:rPr>
        <w:t>jízdného</w:t>
      </w:r>
      <w:r w:rsidR="006165DC">
        <w:rPr>
          <w:rFonts w:cs="Arial"/>
          <w:sz w:val="24"/>
          <w:szCs w:val="24"/>
          <w:lang w:eastAsia="cs-CZ"/>
        </w:rPr>
        <w:t>,</w:t>
      </w:r>
      <w:r w:rsidRPr="009959C0">
        <w:rPr>
          <w:rFonts w:cs="Arial"/>
          <w:sz w:val="24"/>
          <w:szCs w:val="24"/>
          <w:lang w:eastAsia="cs-CZ"/>
        </w:rPr>
        <w:t xml:space="preserve"> místní a</w:t>
      </w:r>
      <w:r w:rsidR="006165DC">
        <w:rPr>
          <w:rFonts w:cs="Arial"/>
          <w:sz w:val="24"/>
          <w:szCs w:val="24"/>
          <w:lang w:eastAsia="cs-CZ"/>
        </w:rPr>
        <w:t xml:space="preserve"> </w:t>
      </w:r>
      <w:r w:rsidRPr="009959C0">
        <w:rPr>
          <w:rFonts w:cs="Arial"/>
          <w:sz w:val="24"/>
          <w:szCs w:val="24"/>
          <w:lang w:eastAsia="cs-CZ"/>
        </w:rPr>
        <w:t>časová platnost a</w:t>
      </w:r>
      <w:r w:rsidR="006165DC">
        <w:rPr>
          <w:rFonts w:cs="Arial"/>
          <w:sz w:val="24"/>
          <w:szCs w:val="24"/>
          <w:lang w:eastAsia="cs-CZ"/>
        </w:rPr>
        <w:t xml:space="preserve"> </w:t>
      </w:r>
      <w:r w:rsidRPr="009959C0">
        <w:rPr>
          <w:rFonts w:cs="Arial"/>
          <w:sz w:val="24"/>
          <w:szCs w:val="24"/>
          <w:lang w:eastAsia="cs-CZ"/>
        </w:rPr>
        <w:t xml:space="preserve">další </w:t>
      </w:r>
      <w:r w:rsidR="00D9676D">
        <w:rPr>
          <w:rFonts w:cs="Arial"/>
          <w:sz w:val="24"/>
          <w:szCs w:val="24"/>
          <w:lang w:eastAsia="cs-CZ"/>
        </w:rPr>
        <w:t>tarif</w:t>
      </w:r>
      <w:r w:rsidR="00D9676D" w:rsidRPr="009959C0">
        <w:rPr>
          <w:rFonts w:cs="Arial"/>
          <w:sz w:val="24"/>
          <w:szCs w:val="24"/>
          <w:lang w:eastAsia="cs-CZ"/>
        </w:rPr>
        <w:t xml:space="preserve">ní </w:t>
      </w:r>
      <w:r w:rsidRPr="009959C0">
        <w:rPr>
          <w:rFonts w:cs="Arial"/>
          <w:sz w:val="24"/>
          <w:szCs w:val="24"/>
          <w:lang w:eastAsia="cs-CZ"/>
        </w:rPr>
        <w:t xml:space="preserve">podmínky </w:t>
      </w:r>
    </w:p>
    <w:p w14:paraId="65894EB1" w14:textId="77777777" w:rsidR="00037CE3" w:rsidRDefault="00037CE3" w:rsidP="009959C0">
      <w:pPr>
        <w:shd w:val="clear" w:color="auto" w:fill="FFFFFF"/>
        <w:spacing w:after="75"/>
        <w:jc w:val="both"/>
        <w:rPr>
          <w:rFonts w:cs="Arial"/>
          <w:sz w:val="24"/>
          <w:szCs w:val="24"/>
          <w:lang w:eastAsia="cs-CZ"/>
        </w:rPr>
      </w:pPr>
      <w:r w:rsidRPr="009959C0">
        <w:rPr>
          <w:rFonts w:cs="Arial"/>
          <w:sz w:val="24"/>
          <w:szCs w:val="24"/>
          <w:lang w:eastAsia="cs-CZ"/>
        </w:rPr>
        <w:t xml:space="preserve">IDS JK jsou stanoveny </w:t>
      </w:r>
      <w:r>
        <w:rPr>
          <w:rFonts w:cs="Arial"/>
          <w:sz w:val="24"/>
          <w:szCs w:val="24"/>
          <w:lang w:eastAsia="cs-CZ"/>
        </w:rPr>
        <w:t>Tarif</w:t>
      </w:r>
      <w:r w:rsidRPr="009959C0">
        <w:rPr>
          <w:rFonts w:cs="Arial"/>
          <w:sz w:val="24"/>
          <w:szCs w:val="24"/>
          <w:lang w:eastAsia="cs-CZ"/>
        </w:rPr>
        <w:t>em IDS JK</w:t>
      </w:r>
      <w:r>
        <w:rPr>
          <w:rFonts w:cs="Arial"/>
          <w:sz w:val="24"/>
          <w:szCs w:val="24"/>
          <w:lang w:eastAsia="cs-CZ"/>
        </w:rPr>
        <w:t xml:space="preserve"> a Tarifem DPMCB.</w:t>
      </w:r>
    </w:p>
    <w:p w14:paraId="5F9CB77D" w14:textId="77777777" w:rsidR="00037CE3" w:rsidRDefault="00037CE3" w:rsidP="009959C0">
      <w:pPr>
        <w:shd w:val="clear" w:color="auto" w:fill="FFFFFF"/>
        <w:spacing w:after="75"/>
        <w:jc w:val="both"/>
        <w:rPr>
          <w:rFonts w:cs="Arial"/>
          <w:sz w:val="24"/>
          <w:szCs w:val="24"/>
          <w:lang w:eastAsia="cs-CZ"/>
        </w:rPr>
      </w:pPr>
    </w:p>
    <w:p w14:paraId="1A38126D" w14:textId="77777777" w:rsidR="00037CE3" w:rsidRDefault="00037CE3" w:rsidP="00381E58">
      <w:pPr>
        <w:shd w:val="clear" w:color="auto" w:fill="FFFFFF"/>
        <w:spacing w:after="0"/>
        <w:jc w:val="both"/>
        <w:rPr>
          <w:rFonts w:cs="Arial"/>
          <w:sz w:val="24"/>
          <w:szCs w:val="24"/>
          <w:lang w:eastAsia="cs-CZ"/>
        </w:rPr>
      </w:pPr>
      <w:r>
        <w:rPr>
          <w:rFonts w:cs="Arial"/>
          <w:sz w:val="24"/>
          <w:szCs w:val="24"/>
          <w:lang w:eastAsia="cs-CZ"/>
        </w:rPr>
        <w:t xml:space="preserve">4.3. V Dopravci stanovených spojích/vlacích se cestující kromě jízdního dokladu uvedeného v odstavci 4.2. prokazuje též dokladem o zaplacení ceny místenky ve vlacích na dráze </w:t>
      </w:r>
      <w:r>
        <w:rPr>
          <w:rFonts w:cs="Arial"/>
          <w:sz w:val="24"/>
          <w:szCs w:val="24"/>
          <w:lang w:eastAsia="cs-CZ"/>
        </w:rPr>
        <w:lastRenderedPageBreak/>
        <w:t xml:space="preserve">celostátní i regionální a v autobusech kromě městské hromadné dopravy (dle Tarifu </w:t>
      </w:r>
      <w:r w:rsidRPr="00170BF7">
        <w:rPr>
          <w:rFonts w:cs="Arial"/>
          <w:sz w:val="24"/>
          <w:szCs w:val="24"/>
          <w:lang w:eastAsia="cs-CZ"/>
        </w:rPr>
        <w:t xml:space="preserve">a </w:t>
      </w:r>
      <w:r>
        <w:rPr>
          <w:rFonts w:cs="Arial"/>
          <w:sz w:val="24"/>
          <w:szCs w:val="24"/>
          <w:lang w:eastAsia="cs-CZ"/>
        </w:rPr>
        <w:t xml:space="preserve">SPP </w:t>
      </w:r>
      <w:r w:rsidRPr="00170BF7">
        <w:rPr>
          <w:rFonts w:cs="Arial"/>
          <w:sz w:val="24"/>
          <w:szCs w:val="24"/>
          <w:lang w:eastAsia="cs-CZ"/>
        </w:rPr>
        <w:t>podmínek</w:t>
      </w:r>
      <w:r>
        <w:rPr>
          <w:rFonts w:cs="Arial"/>
          <w:sz w:val="24"/>
          <w:szCs w:val="24"/>
          <w:lang w:eastAsia="cs-CZ"/>
        </w:rPr>
        <w:t xml:space="preserve"> Dopravce).</w:t>
      </w:r>
    </w:p>
    <w:p w14:paraId="7427952B" w14:textId="77777777" w:rsidR="00037CE3" w:rsidRDefault="00037CE3" w:rsidP="00F71BB5">
      <w:pPr>
        <w:pStyle w:val="Odstavecseseznamem"/>
        <w:shd w:val="clear" w:color="auto" w:fill="FFFFFF"/>
        <w:spacing w:after="0"/>
        <w:jc w:val="both"/>
        <w:rPr>
          <w:rFonts w:cs="Arial"/>
          <w:sz w:val="24"/>
          <w:szCs w:val="24"/>
          <w:lang w:eastAsia="cs-CZ"/>
        </w:rPr>
      </w:pPr>
    </w:p>
    <w:p w14:paraId="2D928DF4" w14:textId="57F3D0C2" w:rsidR="00037CE3" w:rsidRDefault="00037CE3" w:rsidP="0030129E">
      <w:pPr>
        <w:shd w:val="clear" w:color="auto" w:fill="FFFFFF"/>
        <w:spacing w:after="75"/>
        <w:jc w:val="both"/>
        <w:rPr>
          <w:rFonts w:cs="Arial"/>
          <w:sz w:val="24"/>
          <w:szCs w:val="24"/>
          <w:lang w:eastAsia="cs-CZ"/>
        </w:rPr>
      </w:pPr>
      <w:r>
        <w:rPr>
          <w:rFonts w:cs="Arial"/>
          <w:sz w:val="24"/>
          <w:szCs w:val="24"/>
          <w:lang w:eastAsia="cs-CZ"/>
        </w:rPr>
        <w:t>4.4</w:t>
      </w:r>
      <w:r w:rsidRPr="004125AF">
        <w:rPr>
          <w:rFonts w:cs="Arial"/>
          <w:sz w:val="24"/>
          <w:szCs w:val="24"/>
          <w:lang w:eastAsia="cs-CZ"/>
        </w:rPr>
        <w:t>. Integrovaný jízdní doklad IDS JK umožňuje přestup mezi dopravními prostředky jednotlivých Dopravců zapojených do IDS JK. V případě předplatných</w:t>
      </w:r>
      <w:r>
        <w:rPr>
          <w:rFonts w:cs="Arial"/>
          <w:sz w:val="24"/>
          <w:szCs w:val="24"/>
          <w:lang w:eastAsia="cs-CZ"/>
        </w:rPr>
        <w:t xml:space="preserve"> jízdenek Dopravce ve VLD zaeviduje přestup cestujících mezi jednotlivými spoji formou evidenční jízdenky v nulové hodnotě.</w:t>
      </w:r>
    </w:p>
    <w:p w14:paraId="6A5CA2E1" w14:textId="77777777" w:rsidR="00037CE3" w:rsidRPr="004125AF" w:rsidRDefault="00037CE3" w:rsidP="00F71BB5">
      <w:pPr>
        <w:shd w:val="clear" w:color="auto" w:fill="FFFFFF"/>
        <w:spacing w:after="0"/>
        <w:jc w:val="both"/>
        <w:rPr>
          <w:rFonts w:cs="Arial"/>
          <w:sz w:val="24"/>
          <w:szCs w:val="24"/>
          <w:lang w:eastAsia="cs-CZ"/>
        </w:rPr>
      </w:pPr>
    </w:p>
    <w:p w14:paraId="7EE17863" w14:textId="3F9C78CB" w:rsidR="00037CE3" w:rsidRDefault="00037CE3" w:rsidP="00790518">
      <w:pPr>
        <w:shd w:val="clear" w:color="auto" w:fill="FFFFFF"/>
        <w:spacing w:after="0"/>
        <w:jc w:val="both"/>
        <w:rPr>
          <w:rFonts w:cs="Arial"/>
          <w:sz w:val="24"/>
          <w:szCs w:val="24"/>
          <w:lang w:eastAsia="cs-CZ"/>
        </w:rPr>
      </w:pPr>
      <w:r>
        <w:rPr>
          <w:rFonts w:cs="Arial"/>
          <w:sz w:val="24"/>
          <w:szCs w:val="24"/>
          <w:lang w:eastAsia="cs-CZ"/>
        </w:rPr>
        <w:t>4.5</w:t>
      </w:r>
      <w:r w:rsidRPr="004125AF">
        <w:rPr>
          <w:rFonts w:cs="Arial"/>
          <w:sz w:val="24"/>
          <w:szCs w:val="24"/>
          <w:lang w:eastAsia="cs-CZ"/>
        </w:rPr>
        <w:t>. Papírový jízdní doklad IDS JK obsahuje tyto údaje:</w:t>
      </w:r>
    </w:p>
    <w:p w14:paraId="2AD46853" w14:textId="77777777" w:rsidR="00037CE3" w:rsidRPr="0062512F" w:rsidRDefault="00037CE3" w:rsidP="00790518">
      <w:pPr>
        <w:pStyle w:val="Odstavecseseznamem"/>
        <w:numPr>
          <w:ilvl w:val="0"/>
          <w:numId w:val="3"/>
        </w:numPr>
        <w:shd w:val="clear" w:color="auto" w:fill="FFFFFF"/>
        <w:spacing w:after="0"/>
        <w:jc w:val="both"/>
        <w:rPr>
          <w:rFonts w:cs="Arial"/>
          <w:sz w:val="24"/>
          <w:szCs w:val="24"/>
          <w:lang w:eastAsia="cs-CZ"/>
        </w:rPr>
      </w:pPr>
      <w:r w:rsidRPr="0062512F">
        <w:rPr>
          <w:rFonts w:cs="Arial"/>
          <w:sz w:val="24"/>
          <w:szCs w:val="24"/>
          <w:lang w:eastAsia="cs-CZ"/>
        </w:rPr>
        <w:t xml:space="preserve">jednotné záhlaví obsahující </w:t>
      </w:r>
      <w:r>
        <w:rPr>
          <w:rFonts w:cs="Arial"/>
          <w:sz w:val="24"/>
          <w:szCs w:val="24"/>
          <w:lang w:eastAsia="cs-CZ"/>
        </w:rPr>
        <w:t>obchodní jméno Dopravce, který uzavírá přepravní smlouvu (včetně IČ) + označení IDS JK,</w:t>
      </w:r>
    </w:p>
    <w:p w14:paraId="31B30375" w14:textId="26B6B763" w:rsidR="00037CE3" w:rsidRPr="000B2F29" w:rsidRDefault="00037CE3" w:rsidP="000B2F29">
      <w:pPr>
        <w:pStyle w:val="Odstavecseseznamem"/>
        <w:numPr>
          <w:ilvl w:val="0"/>
          <w:numId w:val="3"/>
        </w:numPr>
        <w:shd w:val="clear" w:color="auto" w:fill="FFFFFF"/>
        <w:spacing w:after="75"/>
        <w:jc w:val="both"/>
        <w:rPr>
          <w:rFonts w:cs="Arial"/>
          <w:sz w:val="24"/>
          <w:szCs w:val="24"/>
          <w:lang w:eastAsia="cs-CZ"/>
        </w:rPr>
      </w:pPr>
      <w:r>
        <w:rPr>
          <w:rFonts w:cs="Arial"/>
          <w:sz w:val="24"/>
          <w:szCs w:val="24"/>
          <w:lang w:eastAsia="cs-CZ"/>
        </w:rPr>
        <w:t>místo výdeje:</w:t>
      </w:r>
      <w:r w:rsidRPr="0062512F">
        <w:rPr>
          <w:rFonts w:cs="Arial"/>
          <w:sz w:val="24"/>
          <w:szCs w:val="24"/>
          <w:lang w:eastAsia="cs-CZ"/>
        </w:rPr>
        <w:t xml:space="preserve"> vozy MHD/VLD – číslo linky a spoje,</w:t>
      </w:r>
      <w:r w:rsidRPr="000B2F29">
        <w:rPr>
          <w:rFonts w:cs="Arial"/>
          <w:sz w:val="24"/>
          <w:szCs w:val="24"/>
          <w:lang w:eastAsia="cs-CZ"/>
        </w:rPr>
        <w:t xml:space="preserve"> vozy ČD – číslo vlaku,</w:t>
      </w:r>
      <w:r w:rsidR="006165DC">
        <w:rPr>
          <w:rFonts w:cs="Arial"/>
          <w:sz w:val="24"/>
          <w:szCs w:val="24"/>
          <w:lang w:eastAsia="cs-CZ"/>
        </w:rPr>
        <w:t xml:space="preserve"> </w:t>
      </w:r>
      <w:r w:rsidRPr="000B2F29">
        <w:rPr>
          <w:rFonts w:cs="Arial"/>
          <w:sz w:val="24"/>
          <w:szCs w:val="24"/>
          <w:lang w:eastAsia="cs-CZ"/>
        </w:rPr>
        <w:t>předprodej – číslo předprodejního místa,</w:t>
      </w:r>
    </w:p>
    <w:p w14:paraId="3B986809" w14:textId="77777777" w:rsidR="00037CE3" w:rsidRDefault="00037CE3" w:rsidP="004C0902">
      <w:pPr>
        <w:pStyle w:val="Odstavecseseznamem"/>
        <w:numPr>
          <w:ilvl w:val="0"/>
          <w:numId w:val="3"/>
        </w:numPr>
        <w:shd w:val="clear" w:color="auto" w:fill="FFFFFF"/>
        <w:spacing w:after="75"/>
        <w:jc w:val="both"/>
        <w:rPr>
          <w:rFonts w:cs="Arial"/>
          <w:sz w:val="24"/>
          <w:szCs w:val="24"/>
          <w:lang w:eastAsia="cs-CZ"/>
        </w:rPr>
      </w:pPr>
      <w:r>
        <w:rPr>
          <w:rFonts w:cs="Arial"/>
          <w:sz w:val="24"/>
          <w:szCs w:val="24"/>
          <w:lang w:eastAsia="cs-CZ"/>
        </w:rPr>
        <w:t>datum a čas vydání,</w:t>
      </w:r>
    </w:p>
    <w:p w14:paraId="60DBF483" w14:textId="77777777" w:rsidR="00037CE3" w:rsidRPr="004C0902" w:rsidRDefault="00037CE3" w:rsidP="004C0902">
      <w:pPr>
        <w:pStyle w:val="Odstavecseseznamem"/>
        <w:numPr>
          <w:ilvl w:val="0"/>
          <w:numId w:val="3"/>
        </w:numPr>
        <w:shd w:val="clear" w:color="auto" w:fill="FFFFFF"/>
        <w:spacing w:after="75"/>
        <w:jc w:val="both"/>
        <w:rPr>
          <w:rFonts w:cs="Arial"/>
          <w:sz w:val="24"/>
          <w:szCs w:val="24"/>
          <w:lang w:eastAsia="cs-CZ"/>
        </w:rPr>
      </w:pPr>
      <w:r>
        <w:rPr>
          <w:rFonts w:cs="Arial"/>
          <w:sz w:val="24"/>
          <w:szCs w:val="24"/>
          <w:lang w:eastAsia="cs-CZ"/>
        </w:rPr>
        <w:t>pořadové číslo dokladu a označení zařízení, které doklad vydalo,</w:t>
      </w:r>
    </w:p>
    <w:p w14:paraId="71403E39" w14:textId="77777777" w:rsidR="00037CE3" w:rsidRPr="0062512F" w:rsidRDefault="00037CE3" w:rsidP="0062512F">
      <w:pPr>
        <w:pStyle w:val="Odstavecseseznamem"/>
        <w:numPr>
          <w:ilvl w:val="0"/>
          <w:numId w:val="3"/>
        </w:numPr>
        <w:shd w:val="clear" w:color="auto" w:fill="FFFFFF"/>
        <w:spacing w:after="75"/>
        <w:jc w:val="both"/>
        <w:rPr>
          <w:rFonts w:cs="Arial"/>
          <w:sz w:val="24"/>
          <w:szCs w:val="24"/>
          <w:lang w:eastAsia="cs-CZ"/>
        </w:rPr>
      </w:pPr>
      <w:r>
        <w:rPr>
          <w:rFonts w:cs="Arial"/>
          <w:sz w:val="24"/>
          <w:szCs w:val="24"/>
          <w:lang w:eastAsia="cs-CZ"/>
        </w:rPr>
        <w:t>druh jízdného dle ceníku IDS JK,</w:t>
      </w:r>
    </w:p>
    <w:p w14:paraId="489FFB7B" w14:textId="77777777" w:rsidR="00037CE3" w:rsidRPr="0062512F" w:rsidRDefault="00037CE3" w:rsidP="0062512F">
      <w:pPr>
        <w:pStyle w:val="Odstavecseseznamem"/>
        <w:numPr>
          <w:ilvl w:val="0"/>
          <w:numId w:val="3"/>
        </w:numPr>
        <w:shd w:val="clear" w:color="auto" w:fill="FFFFFF"/>
        <w:spacing w:after="75"/>
        <w:jc w:val="both"/>
        <w:rPr>
          <w:rFonts w:cs="Arial"/>
          <w:sz w:val="24"/>
          <w:szCs w:val="24"/>
          <w:lang w:eastAsia="cs-CZ"/>
        </w:rPr>
      </w:pPr>
      <w:r>
        <w:rPr>
          <w:rFonts w:cs="Arial"/>
          <w:sz w:val="24"/>
          <w:szCs w:val="24"/>
          <w:lang w:eastAsia="cs-CZ"/>
        </w:rPr>
        <w:t xml:space="preserve">časový rozsah platnosti </w:t>
      </w:r>
      <w:r w:rsidRPr="0062512F">
        <w:rPr>
          <w:rFonts w:cs="Arial"/>
          <w:sz w:val="24"/>
          <w:szCs w:val="24"/>
          <w:lang w:eastAsia="cs-CZ"/>
        </w:rPr>
        <w:t>jízdního dokladu (pokud je jízdní doklad časově omezen)</w:t>
      </w:r>
      <w:r>
        <w:rPr>
          <w:rFonts w:cs="Arial"/>
          <w:sz w:val="24"/>
          <w:szCs w:val="24"/>
          <w:lang w:val="en-US" w:eastAsia="cs-CZ"/>
        </w:rPr>
        <w:t>;</w:t>
      </w:r>
      <w:r w:rsidRPr="0062512F">
        <w:rPr>
          <w:rFonts w:cs="Arial"/>
          <w:sz w:val="24"/>
          <w:szCs w:val="24"/>
          <w:lang w:eastAsia="cs-CZ"/>
        </w:rPr>
        <w:t xml:space="preserve"> v případě zónového </w:t>
      </w:r>
      <w:r>
        <w:rPr>
          <w:rFonts w:cs="Arial"/>
          <w:sz w:val="24"/>
          <w:szCs w:val="24"/>
          <w:lang w:eastAsia="cs-CZ"/>
        </w:rPr>
        <w:t>Tarif</w:t>
      </w:r>
      <w:r w:rsidRPr="0062512F">
        <w:rPr>
          <w:rFonts w:cs="Arial"/>
          <w:sz w:val="24"/>
          <w:szCs w:val="24"/>
          <w:lang w:eastAsia="cs-CZ"/>
        </w:rPr>
        <w:t>u: datum a čas začátku platnosti jízdního dokladu a datum a čas konce platnosti jízdního dokladu</w:t>
      </w:r>
      <w:r>
        <w:rPr>
          <w:rFonts w:cs="Arial"/>
          <w:sz w:val="24"/>
          <w:szCs w:val="24"/>
          <w:lang w:eastAsia="cs-CZ"/>
        </w:rPr>
        <w:t>,</w:t>
      </w:r>
    </w:p>
    <w:p w14:paraId="3C7F7161" w14:textId="77777777" w:rsidR="00037CE3" w:rsidRPr="0062512F" w:rsidRDefault="00037CE3" w:rsidP="0062512F">
      <w:pPr>
        <w:pStyle w:val="Odstavecseseznamem"/>
        <w:numPr>
          <w:ilvl w:val="0"/>
          <w:numId w:val="3"/>
        </w:numPr>
        <w:shd w:val="clear" w:color="auto" w:fill="FFFFFF"/>
        <w:spacing w:after="75"/>
        <w:jc w:val="both"/>
        <w:rPr>
          <w:rFonts w:cs="Arial"/>
          <w:sz w:val="24"/>
          <w:szCs w:val="24"/>
          <w:lang w:eastAsia="cs-CZ"/>
        </w:rPr>
      </w:pPr>
      <w:r w:rsidRPr="0062512F">
        <w:rPr>
          <w:rFonts w:cs="Arial"/>
          <w:sz w:val="24"/>
          <w:szCs w:val="24"/>
          <w:lang w:eastAsia="cs-CZ"/>
        </w:rPr>
        <w:t xml:space="preserve">územní platnost jízdního dokladu – vypsání zón, ve kterých platí, v případě jízdních dokladů na kilometrický </w:t>
      </w:r>
      <w:r>
        <w:rPr>
          <w:rFonts w:cs="Arial"/>
          <w:sz w:val="24"/>
          <w:szCs w:val="24"/>
          <w:lang w:eastAsia="cs-CZ"/>
        </w:rPr>
        <w:t>Tarif</w:t>
      </w:r>
      <w:r w:rsidRPr="0062512F">
        <w:rPr>
          <w:rFonts w:cs="Arial"/>
          <w:sz w:val="24"/>
          <w:szCs w:val="24"/>
          <w:lang w:eastAsia="cs-CZ"/>
        </w:rPr>
        <w:t xml:space="preserve"> pouze výchozí (nástupní) a cílovou (výstupní zastávku</w:t>
      </w:r>
      <w:r>
        <w:rPr>
          <w:rFonts w:cs="Arial"/>
          <w:sz w:val="24"/>
          <w:szCs w:val="24"/>
          <w:lang w:eastAsia="cs-CZ"/>
        </w:rPr>
        <w:t>/stanici</w:t>
      </w:r>
      <w:r w:rsidRPr="0062512F">
        <w:rPr>
          <w:rFonts w:cs="Arial"/>
          <w:sz w:val="24"/>
          <w:szCs w:val="24"/>
          <w:lang w:eastAsia="cs-CZ"/>
        </w:rPr>
        <w:t>)</w:t>
      </w:r>
      <w:r>
        <w:rPr>
          <w:rFonts w:cs="Arial"/>
          <w:sz w:val="24"/>
          <w:szCs w:val="24"/>
          <w:lang w:eastAsia="cs-CZ"/>
        </w:rPr>
        <w:t>,</w:t>
      </w:r>
    </w:p>
    <w:p w14:paraId="002D6BF6" w14:textId="77777777" w:rsidR="00037CE3" w:rsidRPr="000B2F29" w:rsidRDefault="00037CE3" w:rsidP="0030129E">
      <w:pPr>
        <w:pStyle w:val="Odstavecseseznamem"/>
        <w:numPr>
          <w:ilvl w:val="0"/>
          <w:numId w:val="5"/>
        </w:numPr>
        <w:shd w:val="clear" w:color="auto" w:fill="FFFFFF"/>
        <w:spacing w:after="75"/>
        <w:jc w:val="both"/>
        <w:rPr>
          <w:rFonts w:cs="Arial"/>
          <w:sz w:val="24"/>
          <w:szCs w:val="24"/>
          <w:lang w:eastAsia="cs-CZ"/>
        </w:rPr>
      </w:pPr>
      <w:r>
        <w:rPr>
          <w:rFonts w:cs="Arial"/>
          <w:sz w:val="24"/>
          <w:szCs w:val="24"/>
          <w:lang w:eastAsia="cs-CZ"/>
        </w:rPr>
        <w:t xml:space="preserve">výše jízdného </w:t>
      </w:r>
      <w:r w:rsidRPr="00F41AFC">
        <w:rPr>
          <w:sz w:val="24"/>
          <w:szCs w:val="24"/>
        </w:rPr>
        <w:t xml:space="preserve">včetně </w:t>
      </w:r>
      <w:r>
        <w:rPr>
          <w:sz w:val="24"/>
          <w:szCs w:val="24"/>
        </w:rPr>
        <w:t>2</w:t>
      </w:r>
      <w:r w:rsidRPr="00F41AFC">
        <w:rPr>
          <w:sz w:val="24"/>
          <w:szCs w:val="24"/>
        </w:rPr>
        <w:t>. snížené sazby DPH</w:t>
      </w:r>
      <w:r>
        <w:rPr>
          <w:sz w:val="24"/>
          <w:szCs w:val="24"/>
        </w:rPr>
        <w:t>,</w:t>
      </w:r>
    </w:p>
    <w:p w14:paraId="6993680C" w14:textId="77777777" w:rsidR="00037CE3" w:rsidRPr="00EA424C" w:rsidRDefault="00037CE3" w:rsidP="008F6380">
      <w:pPr>
        <w:pStyle w:val="Odstavecseseznamem"/>
        <w:numPr>
          <w:ilvl w:val="0"/>
          <w:numId w:val="5"/>
        </w:numPr>
        <w:shd w:val="clear" w:color="auto" w:fill="FFFFFF"/>
        <w:spacing w:after="0"/>
        <w:jc w:val="both"/>
        <w:rPr>
          <w:rFonts w:cs="Arial"/>
          <w:sz w:val="24"/>
          <w:szCs w:val="24"/>
          <w:lang w:eastAsia="cs-CZ"/>
        </w:rPr>
      </w:pPr>
      <w:r>
        <w:rPr>
          <w:sz w:val="24"/>
          <w:szCs w:val="24"/>
        </w:rPr>
        <w:t xml:space="preserve">číslo průkazu </w:t>
      </w:r>
      <w:r w:rsidRPr="000B2F29">
        <w:rPr>
          <w:sz w:val="24"/>
          <w:szCs w:val="24"/>
        </w:rPr>
        <w:t>pro identifikaci cestujícího</w:t>
      </w:r>
      <w:r>
        <w:rPr>
          <w:sz w:val="24"/>
          <w:szCs w:val="24"/>
        </w:rPr>
        <w:t xml:space="preserve"> (pouze u časových jízdenek).</w:t>
      </w:r>
    </w:p>
    <w:p w14:paraId="570B9097" w14:textId="77777777" w:rsidR="00037CE3" w:rsidRDefault="00037CE3" w:rsidP="008F6380">
      <w:pPr>
        <w:shd w:val="clear" w:color="auto" w:fill="FFFFFF"/>
        <w:spacing w:after="0"/>
        <w:jc w:val="both"/>
        <w:rPr>
          <w:rFonts w:cs="Arial"/>
          <w:sz w:val="24"/>
          <w:szCs w:val="24"/>
          <w:lang w:eastAsia="cs-CZ"/>
        </w:rPr>
      </w:pPr>
      <w:r>
        <w:rPr>
          <w:rFonts w:cs="Arial"/>
          <w:sz w:val="24"/>
          <w:szCs w:val="24"/>
          <w:lang w:eastAsia="cs-CZ"/>
        </w:rPr>
        <w:t xml:space="preserve">Výše uvedené údaje nejsou v plném rozsahu uvedeny na časových předplatných jízdenkách vydaných DPMCB na linkách MHD České Budějovice. </w:t>
      </w:r>
    </w:p>
    <w:p w14:paraId="71B6DF39" w14:textId="77777777" w:rsidR="00037CE3" w:rsidRDefault="00037CE3" w:rsidP="008F6380">
      <w:pPr>
        <w:shd w:val="clear" w:color="auto" w:fill="FFFFFF"/>
        <w:spacing w:after="0"/>
        <w:jc w:val="both"/>
        <w:rPr>
          <w:rFonts w:cs="Arial"/>
          <w:sz w:val="24"/>
          <w:szCs w:val="24"/>
          <w:lang w:eastAsia="cs-CZ"/>
        </w:rPr>
      </w:pPr>
    </w:p>
    <w:p w14:paraId="0F9E7CE7" w14:textId="77777777" w:rsidR="00037CE3" w:rsidRDefault="00037CE3" w:rsidP="00EA424C">
      <w:pPr>
        <w:shd w:val="clear" w:color="auto" w:fill="FFFFFF"/>
        <w:spacing w:after="75"/>
        <w:jc w:val="both"/>
        <w:rPr>
          <w:rFonts w:cs="Arial"/>
          <w:sz w:val="24"/>
          <w:szCs w:val="24"/>
          <w:lang w:eastAsia="cs-CZ"/>
        </w:rPr>
      </w:pPr>
      <w:r w:rsidRPr="00EA424C">
        <w:rPr>
          <w:rFonts w:cs="Arial"/>
          <w:sz w:val="24"/>
          <w:szCs w:val="24"/>
          <w:lang w:eastAsia="cs-CZ"/>
        </w:rPr>
        <w:t xml:space="preserve">4.6. Jízdní doklad </w:t>
      </w:r>
      <w:r>
        <w:rPr>
          <w:rFonts w:cs="Arial"/>
          <w:sz w:val="24"/>
          <w:szCs w:val="24"/>
          <w:lang w:eastAsia="cs-CZ"/>
        </w:rPr>
        <w:t>vydaný dle odst. 4.2.písmeno b) musí obsahovat údaje stanovené tímto zvláštním právním předpisem (1), Tarifem nebo Smluvními přepravními podmínkami.</w:t>
      </w:r>
    </w:p>
    <w:p w14:paraId="4E2A72AC" w14:textId="77777777" w:rsidR="00037CE3" w:rsidRDefault="00037CE3" w:rsidP="00F71BB5">
      <w:pPr>
        <w:shd w:val="clear" w:color="auto" w:fill="FFFFFF"/>
        <w:spacing w:after="0"/>
        <w:jc w:val="both"/>
        <w:rPr>
          <w:rFonts w:cs="Arial"/>
          <w:sz w:val="24"/>
          <w:szCs w:val="24"/>
          <w:lang w:eastAsia="cs-CZ"/>
        </w:rPr>
      </w:pPr>
    </w:p>
    <w:p w14:paraId="4D7E18A2" w14:textId="77777777" w:rsidR="00037CE3" w:rsidRDefault="00037CE3" w:rsidP="008828F5">
      <w:pPr>
        <w:shd w:val="clear" w:color="auto" w:fill="FFFFFF"/>
        <w:spacing w:after="0"/>
        <w:jc w:val="both"/>
        <w:rPr>
          <w:rFonts w:cs="Arial"/>
          <w:sz w:val="24"/>
          <w:szCs w:val="24"/>
          <w:lang w:eastAsia="cs-CZ"/>
        </w:rPr>
      </w:pPr>
      <w:r>
        <w:rPr>
          <w:rFonts w:cs="Arial"/>
          <w:sz w:val="24"/>
          <w:szCs w:val="24"/>
          <w:lang w:eastAsia="cs-CZ"/>
        </w:rPr>
        <w:t>4.7</w:t>
      </w:r>
      <w:r w:rsidRPr="004125AF">
        <w:rPr>
          <w:rFonts w:cs="Arial"/>
          <w:sz w:val="24"/>
          <w:szCs w:val="24"/>
          <w:lang w:eastAsia="cs-CZ"/>
        </w:rPr>
        <w:t xml:space="preserve">. Papírový jízdní doklad </w:t>
      </w:r>
      <w:r>
        <w:rPr>
          <w:rFonts w:cs="Arial"/>
          <w:sz w:val="24"/>
          <w:szCs w:val="24"/>
          <w:lang w:eastAsia="cs-CZ"/>
        </w:rPr>
        <w:t>IDS JK</w:t>
      </w:r>
      <w:r w:rsidRPr="004125AF">
        <w:rPr>
          <w:rFonts w:cs="Arial"/>
          <w:sz w:val="24"/>
          <w:szCs w:val="24"/>
          <w:lang w:eastAsia="cs-CZ"/>
        </w:rPr>
        <w:t xml:space="preserve"> je vytištěn na papíru s ochrannými prvky. </w:t>
      </w:r>
    </w:p>
    <w:p w14:paraId="7983EB1F" w14:textId="77777777" w:rsidR="00037CE3" w:rsidRDefault="00037CE3" w:rsidP="008828F5">
      <w:pPr>
        <w:shd w:val="clear" w:color="auto" w:fill="FFFFFF"/>
        <w:spacing w:after="0"/>
        <w:jc w:val="both"/>
        <w:rPr>
          <w:rFonts w:cs="Arial"/>
          <w:sz w:val="20"/>
          <w:szCs w:val="20"/>
          <w:lang w:eastAsia="cs-CZ"/>
        </w:rPr>
      </w:pPr>
    </w:p>
    <w:p w14:paraId="54DFF028" w14:textId="77777777" w:rsidR="00037CE3" w:rsidRDefault="00037CE3" w:rsidP="008828F5">
      <w:pPr>
        <w:shd w:val="clear" w:color="auto" w:fill="FFFFFF"/>
        <w:spacing w:after="0"/>
        <w:jc w:val="both"/>
        <w:rPr>
          <w:rFonts w:cs="Arial"/>
          <w:sz w:val="20"/>
          <w:szCs w:val="20"/>
          <w:lang w:eastAsia="cs-CZ"/>
        </w:rPr>
      </w:pPr>
    </w:p>
    <w:p w14:paraId="2E0D1DF3" w14:textId="77777777" w:rsidR="00037CE3" w:rsidRDefault="00037CE3" w:rsidP="008828F5">
      <w:pPr>
        <w:shd w:val="clear" w:color="auto" w:fill="FFFFFF"/>
        <w:spacing w:after="0"/>
        <w:jc w:val="both"/>
        <w:rPr>
          <w:rFonts w:cs="Arial"/>
          <w:sz w:val="20"/>
          <w:szCs w:val="20"/>
          <w:lang w:eastAsia="cs-CZ"/>
        </w:rPr>
      </w:pPr>
    </w:p>
    <w:p w14:paraId="4842D0F0" w14:textId="77777777" w:rsidR="00037CE3" w:rsidRDefault="00037CE3" w:rsidP="008828F5">
      <w:pPr>
        <w:shd w:val="clear" w:color="auto" w:fill="FFFFFF"/>
        <w:spacing w:after="0"/>
        <w:jc w:val="both"/>
        <w:rPr>
          <w:rFonts w:cs="Arial"/>
          <w:sz w:val="20"/>
          <w:szCs w:val="20"/>
          <w:lang w:eastAsia="cs-CZ"/>
        </w:rPr>
      </w:pPr>
    </w:p>
    <w:p w14:paraId="465662F9" w14:textId="77777777" w:rsidR="00037CE3" w:rsidRDefault="00037CE3" w:rsidP="008828F5">
      <w:pPr>
        <w:shd w:val="clear" w:color="auto" w:fill="FFFFFF"/>
        <w:spacing w:after="0"/>
        <w:jc w:val="both"/>
        <w:rPr>
          <w:rFonts w:cs="Arial"/>
          <w:sz w:val="20"/>
          <w:szCs w:val="20"/>
          <w:lang w:eastAsia="cs-CZ"/>
        </w:rPr>
      </w:pPr>
    </w:p>
    <w:p w14:paraId="7B1FD7D9" w14:textId="77777777" w:rsidR="00037CE3" w:rsidRDefault="00037CE3" w:rsidP="008828F5">
      <w:pPr>
        <w:shd w:val="clear" w:color="auto" w:fill="FFFFFF"/>
        <w:spacing w:after="0"/>
        <w:jc w:val="both"/>
        <w:rPr>
          <w:rFonts w:cs="Arial"/>
          <w:sz w:val="20"/>
          <w:szCs w:val="20"/>
          <w:lang w:eastAsia="cs-CZ"/>
        </w:rPr>
      </w:pPr>
      <w:r w:rsidRPr="000B2F29">
        <w:rPr>
          <w:rFonts w:cs="Arial"/>
          <w:sz w:val="20"/>
          <w:szCs w:val="20"/>
          <w:lang w:eastAsia="cs-CZ"/>
        </w:rPr>
        <w:t>(1)</w:t>
      </w:r>
      <w:r>
        <w:rPr>
          <w:rFonts w:cs="Arial"/>
          <w:sz w:val="20"/>
          <w:szCs w:val="20"/>
          <w:lang w:eastAsia="cs-CZ"/>
        </w:rPr>
        <w:t xml:space="preserve"> § 86 zákona č.100/1988 Sb. o sociálním zabezpečení, ve znění zákona č. 110/1990 Sb., zákona č.180/1990 Sb. a zákona č. 360/1999 Sb.</w:t>
      </w:r>
    </w:p>
    <w:p w14:paraId="542FBE15" w14:textId="70D2E72C" w:rsidR="00037CE3" w:rsidRPr="004125AF" w:rsidRDefault="00037CE3" w:rsidP="00160060">
      <w:pPr>
        <w:pStyle w:val="Nadpis1"/>
      </w:pPr>
      <w:bookmarkStart w:id="5" w:name="_Toc456177860"/>
      <w:r w:rsidRPr="004125AF">
        <w:t xml:space="preserve">5. Placení jízdného, </w:t>
      </w:r>
      <w:r>
        <w:t xml:space="preserve">prodej </w:t>
      </w:r>
      <w:r w:rsidRPr="004125AF">
        <w:t>jízdní</w:t>
      </w:r>
      <w:r>
        <w:t>ch dokladů</w:t>
      </w:r>
      <w:bookmarkEnd w:id="5"/>
    </w:p>
    <w:p w14:paraId="469C15E1" w14:textId="1701150C" w:rsidR="00037CE3" w:rsidRDefault="00037CE3" w:rsidP="0030129E">
      <w:pPr>
        <w:shd w:val="clear" w:color="auto" w:fill="FFFFFF"/>
        <w:spacing w:after="75"/>
        <w:jc w:val="both"/>
        <w:rPr>
          <w:rFonts w:cs="Arial"/>
          <w:sz w:val="24"/>
          <w:szCs w:val="24"/>
          <w:lang w:eastAsia="cs-CZ"/>
        </w:rPr>
      </w:pPr>
      <w:r w:rsidRPr="004125AF">
        <w:rPr>
          <w:rFonts w:cs="Arial"/>
          <w:sz w:val="24"/>
          <w:szCs w:val="24"/>
          <w:lang w:eastAsia="cs-CZ"/>
        </w:rPr>
        <w:lastRenderedPageBreak/>
        <w:t>5.1. Předprodej jízdních dokladů pro jednotlivou jízdu</w:t>
      </w:r>
      <w:r>
        <w:rPr>
          <w:rFonts w:cs="Arial"/>
          <w:sz w:val="24"/>
          <w:szCs w:val="24"/>
          <w:lang w:eastAsia="cs-CZ"/>
        </w:rPr>
        <w:t xml:space="preserve"> se provádí dle Tarifů jednotlivých dopravců a tyto nejsou integrovanými jízdenkami IDS JK.</w:t>
      </w:r>
    </w:p>
    <w:p w14:paraId="6D0021F1" w14:textId="77777777" w:rsidR="00037CE3" w:rsidRPr="004125AF" w:rsidRDefault="00037CE3" w:rsidP="0030129E">
      <w:pPr>
        <w:shd w:val="clear" w:color="auto" w:fill="FFFFFF"/>
        <w:spacing w:after="75"/>
        <w:jc w:val="both"/>
        <w:rPr>
          <w:rFonts w:cs="Arial"/>
          <w:sz w:val="24"/>
          <w:szCs w:val="24"/>
          <w:lang w:eastAsia="cs-CZ"/>
        </w:rPr>
      </w:pPr>
    </w:p>
    <w:p w14:paraId="39230626" w14:textId="77777777" w:rsidR="00037CE3" w:rsidRPr="004125AF" w:rsidRDefault="00037CE3" w:rsidP="007F6396">
      <w:pPr>
        <w:shd w:val="clear" w:color="auto" w:fill="FFFFFF"/>
        <w:spacing w:after="0"/>
        <w:jc w:val="both"/>
        <w:rPr>
          <w:rFonts w:cs="Arial"/>
          <w:sz w:val="24"/>
          <w:szCs w:val="24"/>
          <w:lang w:eastAsia="cs-CZ"/>
        </w:rPr>
      </w:pPr>
      <w:r w:rsidRPr="004125AF">
        <w:rPr>
          <w:rFonts w:cs="Arial"/>
          <w:sz w:val="24"/>
          <w:szCs w:val="24"/>
          <w:lang w:eastAsia="cs-CZ"/>
        </w:rPr>
        <w:t>5.2. Časové jí</w:t>
      </w:r>
      <w:r>
        <w:rPr>
          <w:rFonts w:cs="Arial"/>
          <w:sz w:val="24"/>
          <w:szCs w:val="24"/>
          <w:lang w:eastAsia="cs-CZ"/>
        </w:rPr>
        <w:t>zdenky pro libovolné zóny</w:t>
      </w:r>
      <w:r w:rsidRPr="004125AF">
        <w:rPr>
          <w:rFonts w:cs="Arial"/>
          <w:sz w:val="24"/>
          <w:szCs w:val="24"/>
          <w:lang w:eastAsia="cs-CZ"/>
        </w:rPr>
        <w:t xml:space="preserve"> lze zakoupit:</w:t>
      </w:r>
    </w:p>
    <w:p w14:paraId="0FAFB35A" w14:textId="5B81D971" w:rsidR="00037CE3" w:rsidRPr="004125AF" w:rsidRDefault="00037CE3" w:rsidP="007F6396">
      <w:pPr>
        <w:shd w:val="clear" w:color="auto" w:fill="FFFFFF"/>
        <w:spacing w:after="0"/>
        <w:jc w:val="both"/>
        <w:rPr>
          <w:rFonts w:cs="Arial"/>
          <w:sz w:val="24"/>
          <w:szCs w:val="24"/>
          <w:lang w:eastAsia="cs-CZ"/>
        </w:rPr>
      </w:pPr>
      <w:r w:rsidRPr="004125AF">
        <w:rPr>
          <w:rFonts w:cs="Arial"/>
          <w:sz w:val="24"/>
          <w:szCs w:val="24"/>
          <w:lang w:eastAsia="cs-CZ"/>
        </w:rPr>
        <w:t>a)  </w:t>
      </w:r>
      <w:r>
        <w:rPr>
          <w:rFonts w:cs="Arial"/>
          <w:sz w:val="24"/>
          <w:szCs w:val="24"/>
          <w:lang w:eastAsia="cs-CZ"/>
        </w:rPr>
        <w:t>v předprodeji na</w:t>
      </w:r>
      <w:r w:rsidR="006254E0">
        <w:rPr>
          <w:rFonts w:cs="Arial"/>
          <w:sz w:val="24"/>
          <w:szCs w:val="24"/>
          <w:lang w:eastAsia="cs-CZ"/>
        </w:rPr>
        <w:t xml:space="preserve"> </w:t>
      </w:r>
      <w:r>
        <w:rPr>
          <w:rFonts w:cs="Arial"/>
          <w:sz w:val="24"/>
          <w:szCs w:val="24"/>
          <w:lang w:eastAsia="cs-CZ"/>
        </w:rPr>
        <w:t xml:space="preserve">vybraných </w:t>
      </w:r>
      <w:r w:rsidRPr="004125AF">
        <w:rPr>
          <w:rFonts w:cs="Arial"/>
          <w:sz w:val="24"/>
          <w:szCs w:val="24"/>
          <w:lang w:eastAsia="cs-CZ"/>
        </w:rPr>
        <w:t>pokladnách železničních stanic</w:t>
      </w:r>
      <w:r w:rsidR="006254E0">
        <w:rPr>
          <w:rFonts w:cs="Arial"/>
          <w:sz w:val="24"/>
          <w:szCs w:val="24"/>
          <w:lang w:eastAsia="cs-CZ"/>
        </w:rPr>
        <w:t xml:space="preserve"> </w:t>
      </w:r>
      <w:r w:rsidRPr="006B3F8A">
        <w:rPr>
          <w:rFonts w:cs="Arial"/>
          <w:sz w:val="24"/>
          <w:szCs w:val="24"/>
          <w:lang w:eastAsia="cs-CZ"/>
        </w:rPr>
        <w:t>zařazených do systému IDS JK</w:t>
      </w:r>
      <w:r w:rsidRPr="004125AF">
        <w:rPr>
          <w:rFonts w:cs="Arial"/>
          <w:sz w:val="24"/>
          <w:szCs w:val="24"/>
          <w:lang w:eastAsia="cs-CZ"/>
        </w:rPr>
        <w:t>,</w:t>
      </w:r>
    </w:p>
    <w:p w14:paraId="62804B7A" w14:textId="48290ED6" w:rsidR="00037CE3" w:rsidRPr="004125AF" w:rsidRDefault="00037CE3" w:rsidP="006B64C5">
      <w:pPr>
        <w:shd w:val="clear" w:color="auto" w:fill="FFFFFF"/>
        <w:spacing w:after="0"/>
        <w:jc w:val="both"/>
        <w:rPr>
          <w:rFonts w:cs="Arial"/>
          <w:sz w:val="24"/>
          <w:szCs w:val="24"/>
          <w:lang w:eastAsia="cs-CZ"/>
        </w:rPr>
      </w:pPr>
      <w:r w:rsidRPr="004125AF">
        <w:rPr>
          <w:rFonts w:cs="Arial"/>
          <w:sz w:val="24"/>
          <w:szCs w:val="24"/>
          <w:lang w:eastAsia="cs-CZ"/>
        </w:rPr>
        <w:t>b)  </w:t>
      </w:r>
      <w:r>
        <w:rPr>
          <w:rFonts w:cs="Arial"/>
          <w:sz w:val="24"/>
          <w:szCs w:val="24"/>
          <w:lang w:eastAsia="cs-CZ"/>
        </w:rPr>
        <w:t>v</w:t>
      </w:r>
      <w:r w:rsidRPr="004125AF">
        <w:rPr>
          <w:rFonts w:cs="Arial"/>
          <w:sz w:val="24"/>
          <w:szCs w:val="24"/>
          <w:lang w:eastAsia="cs-CZ"/>
        </w:rPr>
        <w:t xml:space="preserve"> předprodejních místech</w:t>
      </w:r>
      <w:r w:rsidR="006254E0">
        <w:rPr>
          <w:rFonts w:cs="Arial"/>
          <w:sz w:val="24"/>
          <w:szCs w:val="24"/>
          <w:lang w:eastAsia="cs-CZ"/>
        </w:rPr>
        <w:t xml:space="preserve"> </w:t>
      </w:r>
      <w:r w:rsidRPr="004125AF">
        <w:rPr>
          <w:rFonts w:cs="Arial"/>
          <w:sz w:val="24"/>
          <w:szCs w:val="24"/>
          <w:lang w:eastAsia="cs-CZ"/>
        </w:rPr>
        <w:t xml:space="preserve">autobusových </w:t>
      </w:r>
      <w:r>
        <w:rPr>
          <w:rFonts w:cs="Arial"/>
          <w:sz w:val="24"/>
          <w:szCs w:val="24"/>
          <w:lang w:eastAsia="cs-CZ"/>
        </w:rPr>
        <w:t>Dopravců zařazených do systému IDS JK a DPMCB,</w:t>
      </w:r>
    </w:p>
    <w:p w14:paraId="6EDC619B" w14:textId="77777777" w:rsidR="00037CE3" w:rsidRDefault="00037CE3" w:rsidP="006B64C5">
      <w:pPr>
        <w:shd w:val="clear" w:color="auto" w:fill="FFFFFF"/>
        <w:spacing w:after="0"/>
        <w:jc w:val="both"/>
        <w:rPr>
          <w:rFonts w:cs="Arial"/>
          <w:sz w:val="24"/>
          <w:szCs w:val="24"/>
          <w:lang w:eastAsia="cs-CZ"/>
        </w:rPr>
      </w:pPr>
      <w:r>
        <w:rPr>
          <w:rFonts w:cs="Arial"/>
          <w:sz w:val="24"/>
          <w:szCs w:val="24"/>
          <w:lang w:eastAsia="cs-CZ"/>
        </w:rPr>
        <w:t xml:space="preserve">c) v přenosných osobních pokladnách ČD – pouze 7 denní předplatní časové jízdenky. </w:t>
      </w:r>
    </w:p>
    <w:p w14:paraId="179972CB" w14:textId="77777777" w:rsidR="00037CE3" w:rsidRDefault="00037CE3" w:rsidP="00FA0D89">
      <w:pPr>
        <w:shd w:val="clear" w:color="auto" w:fill="FFFFFF"/>
        <w:spacing w:after="75"/>
        <w:jc w:val="both"/>
        <w:rPr>
          <w:rFonts w:cs="Arial"/>
          <w:sz w:val="24"/>
          <w:szCs w:val="24"/>
          <w:lang w:eastAsia="cs-CZ"/>
        </w:rPr>
      </w:pPr>
    </w:p>
    <w:p w14:paraId="74D59668" w14:textId="77777777" w:rsidR="00037CE3" w:rsidRDefault="00037CE3" w:rsidP="00043F12">
      <w:pPr>
        <w:shd w:val="clear" w:color="auto" w:fill="FFFFFF"/>
        <w:spacing w:after="75"/>
        <w:jc w:val="both"/>
        <w:rPr>
          <w:rFonts w:cs="Arial"/>
          <w:sz w:val="24"/>
          <w:szCs w:val="24"/>
          <w:lang w:eastAsia="cs-CZ"/>
        </w:rPr>
      </w:pPr>
      <w:r>
        <w:rPr>
          <w:rFonts w:cs="Arial"/>
          <w:sz w:val="24"/>
          <w:szCs w:val="24"/>
          <w:lang w:eastAsia="cs-CZ"/>
        </w:rPr>
        <w:t xml:space="preserve">5.3. </w:t>
      </w:r>
      <w:r w:rsidRPr="004125AF">
        <w:rPr>
          <w:rFonts w:cs="Arial"/>
          <w:sz w:val="24"/>
          <w:szCs w:val="24"/>
          <w:lang w:eastAsia="cs-CZ"/>
        </w:rPr>
        <w:t>Časové</w:t>
      </w:r>
      <w:r>
        <w:rPr>
          <w:rFonts w:cs="Arial"/>
          <w:sz w:val="24"/>
          <w:szCs w:val="24"/>
          <w:lang w:eastAsia="cs-CZ"/>
        </w:rPr>
        <w:t xml:space="preserve"> předplatní </w:t>
      </w:r>
      <w:r w:rsidRPr="004125AF">
        <w:rPr>
          <w:rFonts w:cs="Arial"/>
          <w:sz w:val="24"/>
          <w:szCs w:val="24"/>
          <w:lang w:eastAsia="cs-CZ"/>
        </w:rPr>
        <w:t>jí</w:t>
      </w:r>
      <w:r>
        <w:rPr>
          <w:rFonts w:cs="Arial"/>
          <w:sz w:val="24"/>
          <w:szCs w:val="24"/>
          <w:lang w:eastAsia="cs-CZ"/>
        </w:rPr>
        <w:t>zdenky pro zónu MHD lze zakoupit v předprodejních místech příslušného Dopravce nebo u jeho Smluvních prodejců.</w:t>
      </w:r>
    </w:p>
    <w:p w14:paraId="40F80A9E" w14:textId="77777777" w:rsidR="00037CE3" w:rsidRPr="004125AF" w:rsidRDefault="00037CE3" w:rsidP="00043F12">
      <w:pPr>
        <w:shd w:val="clear" w:color="auto" w:fill="FFFFFF"/>
        <w:spacing w:after="75"/>
        <w:jc w:val="both"/>
        <w:rPr>
          <w:rFonts w:cs="Arial"/>
          <w:sz w:val="24"/>
          <w:szCs w:val="24"/>
          <w:lang w:eastAsia="cs-CZ"/>
        </w:rPr>
      </w:pPr>
    </w:p>
    <w:p w14:paraId="06BC2C8A" w14:textId="1F912230" w:rsidR="00037CE3" w:rsidRDefault="00037CE3" w:rsidP="0030129E">
      <w:pPr>
        <w:shd w:val="clear" w:color="auto" w:fill="FFFFFF"/>
        <w:spacing w:after="75"/>
        <w:jc w:val="both"/>
        <w:rPr>
          <w:rFonts w:cs="Arial"/>
          <w:sz w:val="24"/>
          <w:szCs w:val="24"/>
          <w:lang w:eastAsia="cs-CZ"/>
        </w:rPr>
      </w:pPr>
      <w:r>
        <w:rPr>
          <w:rFonts w:cs="Arial"/>
          <w:sz w:val="24"/>
          <w:szCs w:val="24"/>
          <w:lang w:eastAsia="cs-CZ"/>
        </w:rPr>
        <w:t>5.4</w:t>
      </w:r>
      <w:r w:rsidRPr="004125AF">
        <w:rPr>
          <w:rFonts w:cs="Arial"/>
          <w:sz w:val="24"/>
          <w:szCs w:val="24"/>
          <w:lang w:eastAsia="cs-CZ"/>
        </w:rPr>
        <w:t>. Cestující je povinen zaplatit jízdné před zahájením jízdy, nejpozději neprodleně po nastoupení do vozidla. Při nákupu jízdenky za zlevněné jízdné je cestující povinen bez vy</w:t>
      </w:r>
      <w:r>
        <w:rPr>
          <w:rFonts w:cs="Arial"/>
          <w:sz w:val="24"/>
          <w:szCs w:val="24"/>
          <w:lang w:eastAsia="cs-CZ"/>
        </w:rPr>
        <w:t>zvání předložit průkaz na slevu.</w:t>
      </w:r>
    </w:p>
    <w:p w14:paraId="7C055523" w14:textId="77777777" w:rsidR="00037CE3" w:rsidRPr="004125AF" w:rsidRDefault="00037CE3" w:rsidP="0030129E">
      <w:pPr>
        <w:shd w:val="clear" w:color="auto" w:fill="FFFFFF"/>
        <w:spacing w:after="75"/>
        <w:jc w:val="both"/>
        <w:rPr>
          <w:rFonts w:cs="Arial"/>
          <w:sz w:val="24"/>
          <w:szCs w:val="24"/>
          <w:lang w:eastAsia="cs-CZ"/>
        </w:rPr>
      </w:pPr>
    </w:p>
    <w:p w14:paraId="73A029F4" w14:textId="77777777" w:rsidR="00037CE3" w:rsidRDefault="00037CE3" w:rsidP="00262428">
      <w:pPr>
        <w:shd w:val="clear" w:color="auto" w:fill="FFFFFF"/>
        <w:spacing w:after="0"/>
        <w:jc w:val="both"/>
        <w:rPr>
          <w:rFonts w:cs="Arial"/>
          <w:sz w:val="24"/>
          <w:szCs w:val="24"/>
          <w:lang w:eastAsia="cs-CZ"/>
        </w:rPr>
      </w:pPr>
      <w:r>
        <w:rPr>
          <w:rFonts w:cs="Arial"/>
          <w:sz w:val="24"/>
          <w:szCs w:val="24"/>
          <w:lang w:eastAsia="cs-CZ"/>
        </w:rPr>
        <w:t>5.5. </w:t>
      </w:r>
      <w:r w:rsidRPr="004125AF">
        <w:rPr>
          <w:rFonts w:cs="Arial"/>
          <w:sz w:val="24"/>
          <w:szCs w:val="24"/>
          <w:lang w:eastAsia="cs-CZ"/>
        </w:rPr>
        <w:t xml:space="preserve">Jízdenky jsou platné po dobu uvedenou na jízdence. Přerušení jízdy v rámci doby platnosti jízdenky </w:t>
      </w:r>
      <w:r>
        <w:rPr>
          <w:rFonts w:cs="Arial"/>
          <w:sz w:val="24"/>
          <w:szCs w:val="24"/>
          <w:lang w:eastAsia="cs-CZ"/>
        </w:rPr>
        <w:t xml:space="preserve">je </w:t>
      </w:r>
      <w:r w:rsidRPr="004125AF">
        <w:rPr>
          <w:rFonts w:cs="Arial"/>
          <w:sz w:val="24"/>
          <w:szCs w:val="24"/>
          <w:lang w:eastAsia="cs-CZ"/>
        </w:rPr>
        <w:t>možné</w:t>
      </w:r>
      <w:r>
        <w:rPr>
          <w:rFonts w:cs="Arial"/>
          <w:sz w:val="24"/>
          <w:szCs w:val="24"/>
          <w:lang w:eastAsia="cs-CZ"/>
        </w:rPr>
        <w:t>.</w:t>
      </w:r>
    </w:p>
    <w:p w14:paraId="62767AC9" w14:textId="77777777" w:rsidR="00037CE3" w:rsidRPr="004125AF" w:rsidRDefault="00037CE3" w:rsidP="00262428">
      <w:pPr>
        <w:shd w:val="clear" w:color="auto" w:fill="FFFFFF"/>
        <w:spacing w:after="0"/>
        <w:jc w:val="both"/>
        <w:rPr>
          <w:rFonts w:cs="Arial"/>
          <w:sz w:val="24"/>
          <w:szCs w:val="24"/>
          <w:lang w:eastAsia="cs-CZ"/>
        </w:rPr>
      </w:pPr>
    </w:p>
    <w:p w14:paraId="765168AD" w14:textId="1DD94117" w:rsidR="00037CE3" w:rsidRDefault="00037CE3" w:rsidP="00262428">
      <w:pPr>
        <w:shd w:val="clear" w:color="auto" w:fill="FFFFFF"/>
        <w:spacing w:after="0"/>
        <w:jc w:val="both"/>
        <w:rPr>
          <w:rFonts w:cs="Arial"/>
          <w:sz w:val="24"/>
          <w:szCs w:val="24"/>
          <w:lang w:eastAsia="cs-CZ"/>
        </w:rPr>
      </w:pPr>
      <w:r>
        <w:rPr>
          <w:rFonts w:cs="Arial"/>
          <w:sz w:val="24"/>
          <w:szCs w:val="24"/>
          <w:lang w:eastAsia="cs-CZ"/>
        </w:rPr>
        <w:t>5.6</w:t>
      </w:r>
      <w:r w:rsidRPr="004125AF">
        <w:rPr>
          <w:rFonts w:cs="Arial"/>
          <w:sz w:val="24"/>
          <w:szCs w:val="24"/>
          <w:lang w:eastAsia="cs-CZ"/>
        </w:rPr>
        <w:t>. </w:t>
      </w:r>
      <w:r>
        <w:rPr>
          <w:rFonts w:cs="Arial"/>
          <w:sz w:val="24"/>
          <w:szCs w:val="24"/>
          <w:lang w:eastAsia="cs-CZ"/>
        </w:rPr>
        <w:t>Cestující je ihned po vydání jízdního dokladu povinen se přesvědčit, že byl vydán podle jeho požadavku. V případě, že jízdní doklad nebyl vydán dle požadavku cestujícího, je cestující povinen toto řešit bezodkladně (nejdéle do tří minut) s pověřenou osobou, která prováděla odbavení.</w:t>
      </w:r>
      <w:r w:rsidRPr="004125AF">
        <w:rPr>
          <w:rFonts w:cs="Arial"/>
          <w:sz w:val="24"/>
          <w:szCs w:val="24"/>
          <w:lang w:eastAsia="cs-CZ"/>
        </w:rPr>
        <w:t xml:space="preserve"> Na pozdější reklamace nebude brán zřetel. </w:t>
      </w:r>
    </w:p>
    <w:p w14:paraId="2C29B820" w14:textId="77777777" w:rsidR="00037CE3" w:rsidRDefault="00037CE3" w:rsidP="0030129E">
      <w:pPr>
        <w:shd w:val="clear" w:color="auto" w:fill="FFFFFF"/>
        <w:spacing w:after="75"/>
        <w:jc w:val="both"/>
        <w:rPr>
          <w:rFonts w:cs="Arial"/>
          <w:sz w:val="24"/>
          <w:szCs w:val="24"/>
          <w:lang w:eastAsia="cs-CZ"/>
        </w:rPr>
      </w:pPr>
    </w:p>
    <w:p w14:paraId="57896017" w14:textId="77777777" w:rsidR="00037CE3" w:rsidRPr="004125AF" w:rsidRDefault="00037CE3" w:rsidP="0030129E">
      <w:pPr>
        <w:shd w:val="clear" w:color="auto" w:fill="FFFFFF"/>
        <w:spacing w:after="75"/>
        <w:jc w:val="both"/>
        <w:rPr>
          <w:rFonts w:cs="Arial"/>
          <w:sz w:val="24"/>
          <w:szCs w:val="24"/>
          <w:lang w:eastAsia="cs-CZ"/>
        </w:rPr>
      </w:pPr>
      <w:r>
        <w:rPr>
          <w:rFonts w:cs="Arial"/>
          <w:sz w:val="24"/>
          <w:szCs w:val="24"/>
          <w:lang w:eastAsia="cs-CZ"/>
        </w:rPr>
        <w:t>5.7. Uplatnění práva z přepravní smlouvy (r</w:t>
      </w:r>
      <w:r w:rsidRPr="004125AF">
        <w:rPr>
          <w:rFonts w:cs="Arial"/>
          <w:sz w:val="24"/>
          <w:szCs w:val="24"/>
          <w:lang w:eastAsia="cs-CZ"/>
        </w:rPr>
        <w:t>eklamace</w:t>
      </w:r>
      <w:r>
        <w:rPr>
          <w:rFonts w:cs="Arial"/>
          <w:sz w:val="24"/>
          <w:szCs w:val="24"/>
          <w:lang w:eastAsia="cs-CZ"/>
        </w:rPr>
        <w:t>)</w:t>
      </w:r>
      <w:r w:rsidRPr="004125AF">
        <w:rPr>
          <w:rFonts w:cs="Arial"/>
          <w:sz w:val="24"/>
          <w:szCs w:val="24"/>
          <w:lang w:eastAsia="cs-CZ"/>
        </w:rPr>
        <w:t xml:space="preserve"> mohou být zaslány poštou, faxem nebo e-mailem na adresu </w:t>
      </w:r>
      <w:r>
        <w:rPr>
          <w:rFonts w:cs="Arial"/>
          <w:sz w:val="24"/>
          <w:szCs w:val="24"/>
          <w:lang w:eastAsia="cs-CZ"/>
        </w:rPr>
        <w:t>Dopravce, který jízdenku prodal.</w:t>
      </w:r>
    </w:p>
    <w:p w14:paraId="4C384299" w14:textId="77777777" w:rsidR="00037CE3" w:rsidRPr="004125AF" w:rsidRDefault="00037CE3" w:rsidP="0030129E">
      <w:pPr>
        <w:shd w:val="clear" w:color="auto" w:fill="FFFFFF"/>
        <w:spacing w:after="0"/>
        <w:jc w:val="both"/>
        <w:rPr>
          <w:rFonts w:cs="Arial"/>
          <w:b/>
          <w:bCs/>
          <w:sz w:val="24"/>
          <w:szCs w:val="24"/>
          <w:lang w:eastAsia="cs-CZ"/>
        </w:rPr>
      </w:pPr>
    </w:p>
    <w:p w14:paraId="255FC52B" w14:textId="32A2C4EE" w:rsidR="00037CE3" w:rsidRPr="004125AF" w:rsidRDefault="00037CE3" w:rsidP="00160060">
      <w:pPr>
        <w:pStyle w:val="Nadpis1"/>
      </w:pPr>
      <w:bookmarkStart w:id="6" w:name="_Toc456177861"/>
      <w:r w:rsidRPr="004125AF">
        <w:t>6. Neplatné jízdenky</w:t>
      </w:r>
      <w:bookmarkEnd w:id="6"/>
    </w:p>
    <w:p w14:paraId="661BD770" w14:textId="77777777" w:rsidR="00037CE3" w:rsidRPr="004125AF" w:rsidRDefault="00037CE3" w:rsidP="0030129E">
      <w:pPr>
        <w:shd w:val="clear" w:color="auto" w:fill="FFFFFF"/>
        <w:spacing w:after="75"/>
        <w:jc w:val="both"/>
        <w:rPr>
          <w:rFonts w:cs="Arial"/>
          <w:sz w:val="24"/>
          <w:szCs w:val="24"/>
          <w:lang w:eastAsia="cs-CZ"/>
        </w:rPr>
      </w:pPr>
      <w:r w:rsidRPr="004125AF">
        <w:rPr>
          <w:rFonts w:cs="Arial"/>
          <w:sz w:val="24"/>
          <w:szCs w:val="24"/>
          <w:lang w:eastAsia="cs-CZ"/>
        </w:rPr>
        <w:t>6</w:t>
      </w:r>
      <w:r>
        <w:rPr>
          <w:rFonts w:cs="Arial"/>
          <w:sz w:val="24"/>
          <w:szCs w:val="24"/>
          <w:lang w:eastAsia="cs-CZ"/>
        </w:rPr>
        <w:t>.1. Jízdní doklad je neplatný, jestliže:</w:t>
      </w:r>
    </w:p>
    <w:p w14:paraId="5524D534" w14:textId="32141194" w:rsidR="00037CE3" w:rsidRPr="004125AF" w:rsidRDefault="00037CE3" w:rsidP="007F6396">
      <w:pPr>
        <w:shd w:val="clear" w:color="auto" w:fill="FFFFFF"/>
        <w:spacing w:after="0"/>
        <w:jc w:val="both"/>
        <w:rPr>
          <w:rFonts w:cs="Arial"/>
          <w:sz w:val="24"/>
          <w:szCs w:val="24"/>
          <w:lang w:eastAsia="cs-CZ"/>
        </w:rPr>
      </w:pPr>
      <w:r w:rsidRPr="004125AF">
        <w:rPr>
          <w:rFonts w:cs="Arial"/>
          <w:sz w:val="24"/>
          <w:szCs w:val="24"/>
          <w:lang w:eastAsia="cs-CZ"/>
        </w:rPr>
        <w:t>a)  </w:t>
      </w:r>
      <w:r>
        <w:rPr>
          <w:rFonts w:cs="Arial"/>
          <w:sz w:val="24"/>
          <w:szCs w:val="24"/>
          <w:lang w:eastAsia="cs-CZ"/>
        </w:rPr>
        <w:t>cestující nedodržel podmínky pro jeho použití stanovené Přepravním řádem, Tarifem IDS JK nebo SPP IDS JK, nebo SPP a Tarifem jednotlivých Dopravců,</w:t>
      </w:r>
    </w:p>
    <w:p w14:paraId="01140CDA" w14:textId="46F3235F" w:rsidR="00037CE3" w:rsidRPr="004125AF" w:rsidRDefault="00037CE3" w:rsidP="007F6396">
      <w:pPr>
        <w:shd w:val="clear" w:color="auto" w:fill="FFFFFF"/>
        <w:spacing w:after="0"/>
        <w:jc w:val="both"/>
        <w:rPr>
          <w:rFonts w:cs="Arial"/>
          <w:sz w:val="24"/>
          <w:szCs w:val="24"/>
          <w:lang w:eastAsia="cs-CZ"/>
        </w:rPr>
      </w:pPr>
      <w:r w:rsidRPr="004125AF">
        <w:rPr>
          <w:rFonts w:cs="Arial"/>
          <w:sz w:val="24"/>
          <w:szCs w:val="24"/>
          <w:lang w:eastAsia="cs-CZ"/>
        </w:rPr>
        <w:t>b)  </w:t>
      </w:r>
      <w:r>
        <w:rPr>
          <w:rFonts w:cs="Arial"/>
          <w:sz w:val="24"/>
          <w:szCs w:val="24"/>
          <w:lang w:eastAsia="cs-CZ"/>
        </w:rPr>
        <w:t>nejsou vyplněné předepsané údaje,</w:t>
      </w:r>
    </w:p>
    <w:p w14:paraId="793DBC51" w14:textId="78A0CDB9" w:rsidR="00037CE3" w:rsidRPr="004125AF" w:rsidRDefault="00037CE3" w:rsidP="007F6396">
      <w:pPr>
        <w:shd w:val="clear" w:color="auto" w:fill="FFFFFF"/>
        <w:spacing w:after="0"/>
        <w:jc w:val="both"/>
        <w:rPr>
          <w:rFonts w:cs="Arial"/>
          <w:sz w:val="24"/>
          <w:szCs w:val="24"/>
          <w:lang w:eastAsia="cs-CZ"/>
        </w:rPr>
      </w:pPr>
      <w:r w:rsidRPr="004125AF">
        <w:rPr>
          <w:rFonts w:cs="Arial"/>
          <w:sz w:val="24"/>
          <w:szCs w:val="24"/>
          <w:lang w:eastAsia="cs-CZ"/>
        </w:rPr>
        <w:t>c) </w:t>
      </w:r>
      <w:r>
        <w:rPr>
          <w:rFonts w:cs="Arial"/>
          <w:sz w:val="24"/>
          <w:szCs w:val="24"/>
          <w:lang w:eastAsia="cs-CZ"/>
        </w:rPr>
        <w:t>je používán průkaz IDS či průkaz prokazující nárok na zlevněné jízdné či bezplatnou přepravu bez fotografie,</w:t>
      </w:r>
    </w:p>
    <w:p w14:paraId="506E6750" w14:textId="4C0126B8" w:rsidR="00037CE3" w:rsidRDefault="00037CE3" w:rsidP="007F6396">
      <w:pPr>
        <w:shd w:val="clear" w:color="auto" w:fill="FFFFFF"/>
        <w:spacing w:after="0"/>
        <w:jc w:val="both"/>
        <w:rPr>
          <w:rFonts w:cs="Arial"/>
          <w:sz w:val="24"/>
          <w:szCs w:val="24"/>
          <w:lang w:eastAsia="cs-CZ"/>
        </w:rPr>
      </w:pPr>
      <w:r w:rsidRPr="004125AF">
        <w:rPr>
          <w:rFonts w:cs="Arial"/>
          <w:sz w:val="24"/>
          <w:szCs w:val="24"/>
          <w:lang w:eastAsia="cs-CZ"/>
        </w:rPr>
        <w:t>d) </w:t>
      </w:r>
      <w:r>
        <w:rPr>
          <w:rFonts w:cs="Arial"/>
          <w:sz w:val="24"/>
          <w:szCs w:val="24"/>
          <w:lang w:eastAsia="cs-CZ"/>
        </w:rPr>
        <w:t>je poškozen tak, že z něj nejsou patrné údaje potřebné pro kontrolu správnosti jeho použití,</w:t>
      </w:r>
    </w:p>
    <w:p w14:paraId="367E3F0E" w14:textId="77777777" w:rsidR="00037CE3" w:rsidRPr="004125AF" w:rsidRDefault="00037CE3" w:rsidP="007F6396">
      <w:pPr>
        <w:shd w:val="clear" w:color="auto" w:fill="FFFFFF"/>
        <w:spacing w:after="0"/>
        <w:jc w:val="both"/>
        <w:rPr>
          <w:rFonts w:cs="Arial"/>
          <w:sz w:val="24"/>
          <w:szCs w:val="24"/>
          <w:lang w:eastAsia="cs-CZ"/>
        </w:rPr>
      </w:pPr>
      <w:r>
        <w:rPr>
          <w:rFonts w:cs="Arial"/>
          <w:sz w:val="24"/>
          <w:szCs w:val="24"/>
          <w:lang w:eastAsia="cs-CZ"/>
        </w:rPr>
        <w:t xml:space="preserve">e) údaje neodpovídají skutečnosti (např. doklad není platný v dané zóně) nebo byly neoprávněně pozměněny, </w:t>
      </w:r>
    </w:p>
    <w:p w14:paraId="2445D182" w14:textId="63374C10" w:rsidR="00037CE3" w:rsidRPr="004125AF" w:rsidRDefault="00037CE3" w:rsidP="007F6396">
      <w:pPr>
        <w:shd w:val="clear" w:color="auto" w:fill="FFFFFF"/>
        <w:spacing w:after="0"/>
        <w:jc w:val="both"/>
        <w:rPr>
          <w:rFonts w:cs="Arial"/>
          <w:sz w:val="24"/>
          <w:szCs w:val="24"/>
          <w:lang w:eastAsia="cs-CZ"/>
        </w:rPr>
      </w:pPr>
      <w:r>
        <w:rPr>
          <w:rFonts w:cs="Arial"/>
          <w:sz w:val="24"/>
          <w:szCs w:val="24"/>
          <w:lang w:eastAsia="cs-CZ"/>
        </w:rPr>
        <w:t>f</w:t>
      </w:r>
      <w:r w:rsidRPr="004125AF">
        <w:rPr>
          <w:rFonts w:cs="Arial"/>
          <w:sz w:val="24"/>
          <w:szCs w:val="24"/>
          <w:lang w:eastAsia="cs-CZ"/>
        </w:rPr>
        <w:t>) </w:t>
      </w:r>
      <w:r>
        <w:rPr>
          <w:rFonts w:cs="Arial"/>
          <w:sz w:val="24"/>
          <w:szCs w:val="24"/>
          <w:lang w:eastAsia="cs-CZ"/>
        </w:rPr>
        <w:t>je použit neoprávněnou osobou,</w:t>
      </w:r>
      <w:r w:rsidRPr="004125AF">
        <w:rPr>
          <w:rFonts w:cs="Arial"/>
          <w:sz w:val="24"/>
          <w:szCs w:val="24"/>
          <w:lang w:eastAsia="cs-CZ"/>
        </w:rPr>
        <w:t xml:space="preserve">  </w:t>
      </w:r>
    </w:p>
    <w:p w14:paraId="25831E67" w14:textId="5B6DFF3E" w:rsidR="00037CE3" w:rsidRPr="004125AF" w:rsidRDefault="00037CE3" w:rsidP="007F6396">
      <w:pPr>
        <w:shd w:val="clear" w:color="auto" w:fill="FFFFFF"/>
        <w:spacing w:after="0"/>
        <w:jc w:val="both"/>
        <w:rPr>
          <w:rFonts w:cs="Arial"/>
          <w:sz w:val="24"/>
          <w:szCs w:val="24"/>
          <w:lang w:eastAsia="cs-CZ"/>
        </w:rPr>
      </w:pPr>
      <w:r>
        <w:rPr>
          <w:rFonts w:cs="Arial"/>
          <w:sz w:val="24"/>
          <w:szCs w:val="24"/>
          <w:lang w:eastAsia="cs-CZ"/>
        </w:rPr>
        <w:lastRenderedPageBreak/>
        <w:t>g</w:t>
      </w:r>
      <w:r w:rsidRPr="004125AF">
        <w:rPr>
          <w:rFonts w:cs="Arial"/>
          <w:sz w:val="24"/>
          <w:szCs w:val="24"/>
          <w:lang w:eastAsia="cs-CZ"/>
        </w:rPr>
        <w:t>) </w:t>
      </w:r>
      <w:r>
        <w:rPr>
          <w:rFonts w:cs="Arial"/>
          <w:sz w:val="24"/>
          <w:szCs w:val="24"/>
          <w:lang w:eastAsia="cs-CZ"/>
        </w:rPr>
        <w:t>uplynula doba jeho platnosti,</w:t>
      </w:r>
    </w:p>
    <w:p w14:paraId="32321568" w14:textId="25E5C9E9" w:rsidR="00037CE3" w:rsidRDefault="00037CE3" w:rsidP="007F6396">
      <w:pPr>
        <w:shd w:val="clear" w:color="auto" w:fill="FFFFFF"/>
        <w:spacing w:after="0"/>
        <w:jc w:val="both"/>
        <w:rPr>
          <w:rFonts w:cs="Arial"/>
          <w:sz w:val="24"/>
          <w:szCs w:val="24"/>
          <w:lang w:eastAsia="cs-CZ"/>
        </w:rPr>
      </w:pPr>
      <w:r>
        <w:rPr>
          <w:rFonts w:cs="Arial"/>
          <w:sz w:val="24"/>
          <w:szCs w:val="24"/>
          <w:lang w:eastAsia="cs-CZ"/>
        </w:rPr>
        <w:t>h</w:t>
      </w:r>
      <w:r w:rsidRPr="004125AF">
        <w:rPr>
          <w:rFonts w:cs="Arial"/>
          <w:sz w:val="24"/>
          <w:szCs w:val="24"/>
          <w:lang w:eastAsia="cs-CZ"/>
        </w:rPr>
        <w:t>) nejedná se o originál.</w:t>
      </w:r>
    </w:p>
    <w:p w14:paraId="466C1544" w14:textId="77777777" w:rsidR="00037CE3" w:rsidRPr="004125AF" w:rsidRDefault="00037CE3" w:rsidP="007F6396">
      <w:pPr>
        <w:shd w:val="clear" w:color="auto" w:fill="FFFFFF"/>
        <w:spacing w:after="0"/>
        <w:jc w:val="both"/>
        <w:rPr>
          <w:rFonts w:cs="Arial"/>
          <w:sz w:val="24"/>
          <w:szCs w:val="24"/>
          <w:lang w:eastAsia="cs-CZ"/>
        </w:rPr>
      </w:pPr>
    </w:p>
    <w:p w14:paraId="3B78AD6A" w14:textId="7B7FC80E" w:rsidR="00037CE3" w:rsidRDefault="00037CE3" w:rsidP="0030129E">
      <w:pPr>
        <w:shd w:val="clear" w:color="auto" w:fill="FFFFFF"/>
        <w:spacing w:after="75"/>
        <w:jc w:val="both"/>
        <w:rPr>
          <w:rFonts w:cs="Arial"/>
          <w:sz w:val="24"/>
          <w:szCs w:val="24"/>
          <w:lang w:eastAsia="cs-CZ"/>
        </w:rPr>
      </w:pPr>
      <w:r>
        <w:rPr>
          <w:rFonts w:cs="Arial"/>
          <w:sz w:val="24"/>
          <w:szCs w:val="24"/>
          <w:lang w:eastAsia="cs-CZ"/>
        </w:rPr>
        <w:t>6.2. Časová předplatní časová jízdenka, kterou lze podle Tarifu IDS JK použít jen ve spojení s</w:t>
      </w:r>
      <w:r w:rsidRPr="004125AF">
        <w:rPr>
          <w:rFonts w:cs="Arial"/>
          <w:sz w:val="24"/>
          <w:szCs w:val="24"/>
          <w:lang w:eastAsia="cs-CZ"/>
        </w:rPr>
        <w:t xml:space="preserve"> dokladem, </w:t>
      </w:r>
      <w:r>
        <w:rPr>
          <w:rFonts w:cs="Arial"/>
          <w:sz w:val="24"/>
          <w:szCs w:val="24"/>
          <w:lang w:eastAsia="cs-CZ"/>
        </w:rPr>
        <w:t xml:space="preserve">na jehož základě byla vydána, je </w:t>
      </w:r>
      <w:r w:rsidRPr="004125AF">
        <w:rPr>
          <w:rFonts w:cs="Arial"/>
          <w:sz w:val="24"/>
          <w:szCs w:val="24"/>
          <w:lang w:eastAsia="cs-CZ"/>
        </w:rPr>
        <w:t>neplatná</w:t>
      </w:r>
      <w:r>
        <w:rPr>
          <w:rFonts w:cs="Arial"/>
          <w:sz w:val="24"/>
          <w:szCs w:val="24"/>
          <w:lang w:eastAsia="cs-CZ"/>
        </w:rPr>
        <w:t>, jestliže se cestující tímto dokladem současně neprokáže</w:t>
      </w:r>
      <w:r w:rsidRPr="004125AF">
        <w:rPr>
          <w:rFonts w:cs="Arial"/>
          <w:sz w:val="24"/>
          <w:szCs w:val="24"/>
          <w:lang w:eastAsia="cs-CZ"/>
        </w:rPr>
        <w:t>.</w:t>
      </w:r>
    </w:p>
    <w:p w14:paraId="1FA1A1F0" w14:textId="77777777" w:rsidR="00037CE3" w:rsidRDefault="00037CE3" w:rsidP="0030129E">
      <w:pPr>
        <w:shd w:val="clear" w:color="auto" w:fill="FFFFFF"/>
        <w:spacing w:after="75"/>
        <w:jc w:val="both"/>
        <w:rPr>
          <w:rFonts w:cs="Arial"/>
          <w:sz w:val="24"/>
          <w:szCs w:val="24"/>
          <w:lang w:eastAsia="cs-CZ"/>
        </w:rPr>
      </w:pPr>
    </w:p>
    <w:p w14:paraId="16CE3348" w14:textId="702ACE2C" w:rsidR="00037CE3" w:rsidRPr="004125AF" w:rsidRDefault="00037CE3" w:rsidP="0030129E">
      <w:pPr>
        <w:shd w:val="clear" w:color="auto" w:fill="FFFFFF"/>
        <w:spacing w:after="75"/>
        <w:jc w:val="both"/>
        <w:rPr>
          <w:rFonts w:cs="Arial"/>
          <w:sz w:val="24"/>
          <w:szCs w:val="24"/>
          <w:lang w:eastAsia="cs-CZ"/>
        </w:rPr>
      </w:pPr>
      <w:r>
        <w:rPr>
          <w:rFonts w:cs="Arial"/>
          <w:sz w:val="24"/>
          <w:szCs w:val="24"/>
          <w:lang w:eastAsia="cs-CZ"/>
        </w:rPr>
        <w:t xml:space="preserve">6.3. Neplatnou časovou předplatní jízdenku časovou je pověřená osoba oprávněna odebrat v případech uvedených v odst. 6. 1. písmeno c) až h). Odebrání </w:t>
      </w:r>
      <w:r w:rsidRPr="004125AF">
        <w:rPr>
          <w:rFonts w:cs="Arial"/>
          <w:sz w:val="24"/>
          <w:szCs w:val="24"/>
          <w:lang w:eastAsia="cs-CZ"/>
        </w:rPr>
        <w:t>jízdenky je písemně potvrzeno.</w:t>
      </w:r>
    </w:p>
    <w:p w14:paraId="7F920261" w14:textId="77777777" w:rsidR="00037CE3" w:rsidRDefault="00037CE3" w:rsidP="0030129E">
      <w:pPr>
        <w:shd w:val="clear" w:color="auto" w:fill="FFFFFF"/>
        <w:spacing w:after="0"/>
        <w:jc w:val="both"/>
        <w:rPr>
          <w:rFonts w:cs="Arial"/>
          <w:b/>
          <w:bCs/>
          <w:sz w:val="24"/>
          <w:szCs w:val="24"/>
          <w:lang w:eastAsia="cs-CZ"/>
        </w:rPr>
      </w:pPr>
    </w:p>
    <w:p w14:paraId="1F725068" w14:textId="35346F63" w:rsidR="00037CE3" w:rsidRDefault="00037CE3" w:rsidP="00160060">
      <w:pPr>
        <w:pStyle w:val="Nadpis1"/>
      </w:pPr>
      <w:bookmarkStart w:id="7" w:name="_Toc456177862"/>
      <w:r w:rsidRPr="004125AF">
        <w:t>7. P</w:t>
      </w:r>
      <w:r>
        <w:t>ověřená osoba</w:t>
      </w:r>
      <w:bookmarkEnd w:id="7"/>
      <w:r>
        <w:t xml:space="preserve"> dopravce</w:t>
      </w:r>
    </w:p>
    <w:p w14:paraId="7F836158" w14:textId="77777777" w:rsidR="00037CE3" w:rsidRPr="00F6731E" w:rsidRDefault="00037CE3" w:rsidP="000539BD">
      <w:pPr>
        <w:shd w:val="clear" w:color="auto" w:fill="FFFFFF"/>
        <w:spacing w:after="0"/>
        <w:jc w:val="both"/>
        <w:rPr>
          <w:rFonts w:cs="Arial"/>
          <w:sz w:val="24"/>
          <w:szCs w:val="24"/>
          <w:lang w:eastAsia="cs-CZ"/>
        </w:rPr>
      </w:pPr>
      <w:r w:rsidRPr="00F6731E">
        <w:rPr>
          <w:rFonts w:cs="Arial"/>
          <w:sz w:val="24"/>
          <w:szCs w:val="24"/>
          <w:lang w:eastAsia="cs-CZ"/>
        </w:rPr>
        <w:t>7.1. </w:t>
      </w:r>
      <w:r w:rsidRPr="00F6731E">
        <w:rPr>
          <w:rFonts w:cs="Arial"/>
          <w:sz w:val="24"/>
          <w:szCs w:val="24"/>
        </w:rPr>
        <w:t xml:space="preserve">Pověřenou osobou ve veřejné silniční osobní a drážní osobní dopravě je řidič nebo průvodčí vozidla, nebo jiná osoba pověřená dopravcem, </w:t>
      </w:r>
      <w:r w:rsidRPr="00F6731E">
        <w:rPr>
          <w:rFonts w:cs="Arial"/>
          <w:sz w:val="24"/>
          <w:szCs w:val="24"/>
          <w:lang w:eastAsia="cs-CZ"/>
        </w:rPr>
        <w:t xml:space="preserve">vybavená kontrolním odznakem nebo průkazem. </w:t>
      </w:r>
    </w:p>
    <w:p w14:paraId="6E3A7CAE" w14:textId="77777777" w:rsidR="00037CE3" w:rsidRPr="00F6731E" w:rsidRDefault="00037CE3" w:rsidP="000539BD">
      <w:pPr>
        <w:shd w:val="clear" w:color="auto" w:fill="FFFFFF"/>
        <w:spacing w:after="0"/>
        <w:jc w:val="both"/>
        <w:rPr>
          <w:rFonts w:cs="Arial"/>
          <w:strike/>
          <w:sz w:val="24"/>
          <w:szCs w:val="24"/>
          <w:lang w:eastAsia="cs-CZ"/>
        </w:rPr>
      </w:pPr>
    </w:p>
    <w:p w14:paraId="54CE0809" w14:textId="41763D50" w:rsidR="00037CE3" w:rsidRPr="004125AF" w:rsidRDefault="00037CE3" w:rsidP="000539BD">
      <w:pPr>
        <w:shd w:val="clear" w:color="auto" w:fill="FFFFFF"/>
        <w:spacing w:after="0"/>
        <w:jc w:val="both"/>
        <w:rPr>
          <w:rFonts w:cs="Arial"/>
          <w:sz w:val="24"/>
          <w:szCs w:val="24"/>
          <w:lang w:eastAsia="cs-CZ"/>
        </w:rPr>
      </w:pPr>
      <w:r>
        <w:rPr>
          <w:rFonts w:cs="Arial"/>
          <w:sz w:val="24"/>
          <w:szCs w:val="24"/>
          <w:lang w:eastAsia="cs-CZ"/>
        </w:rPr>
        <w:t>7.2. </w:t>
      </w:r>
      <w:r w:rsidRPr="004125AF">
        <w:rPr>
          <w:rFonts w:cs="Arial"/>
          <w:sz w:val="24"/>
          <w:szCs w:val="24"/>
          <w:lang w:eastAsia="cs-CZ"/>
        </w:rPr>
        <w:t>Pověřená osoba</w:t>
      </w:r>
      <w:r>
        <w:rPr>
          <w:rFonts w:cs="Arial"/>
          <w:sz w:val="24"/>
          <w:szCs w:val="24"/>
          <w:lang w:eastAsia="cs-CZ"/>
        </w:rPr>
        <w:t xml:space="preserve"> Dopravce </w:t>
      </w:r>
      <w:r w:rsidRPr="004125AF">
        <w:rPr>
          <w:rFonts w:cs="Arial"/>
          <w:sz w:val="24"/>
          <w:szCs w:val="24"/>
          <w:lang w:eastAsia="cs-CZ"/>
        </w:rPr>
        <w:t>je oprávněna</w:t>
      </w:r>
      <w:r>
        <w:rPr>
          <w:rFonts w:cs="Arial"/>
          <w:sz w:val="24"/>
          <w:szCs w:val="24"/>
          <w:lang w:eastAsia="cs-CZ"/>
        </w:rPr>
        <w:t xml:space="preserve"> na spojích a vlacích tohoto Dopravce</w:t>
      </w:r>
      <w:r w:rsidRPr="004125AF">
        <w:rPr>
          <w:rFonts w:cs="Arial"/>
          <w:sz w:val="24"/>
          <w:szCs w:val="24"/>
          <w:lang w:eastAsia="cs-CZ"/>
        </w:rPr>
        <w:t>:</w:t>
      </w:r>
    </w:p>
    <w:p w14:paraId="7F171F9A" w14:textId="701B1062" w:rsidR="00037CE3" w:rsidRPr="004125AF" w:rsidRDefault="00037CE3" w:rsidP="007F6396">
      <w:pPr>
        <w:shd w:val="clear" w:color="auto" w:fill="FFFFFF"/>
        <w:spacing w:after="0"/>
        <w:jc w:val="both"/>
        <w:rPr>
          <w:rFonts w:cs="Arial"/>
          <w:sz w:val="24"/>
          <w:szCs w:val="24"/>
          <w:lang w:eastAsia="cs-CZ"/>
        </w:rPr>
      </w:pPr>
      <w:r w:rsidRPr="004125AF">
        <w:rPr>
          <w:rFonts w:cs="Arial"/>
          <w:sz w:val="24"/>
          <w:szCs w:val="24"/>
          <w:lang w:eastAsia="cs-CZ"/>
        </w:rPr>
        <w:t>a) uložit cestujícímu, který se neprokázal platným jízdním dokladem, zaplacení jízdného a přirážky k jízdnému</w:t>
      </w:r>
      <w:r>
        <w:rPr>
          <w:rFonts w:cs="Arial"/>
          <w:sz w:val="24"/>
          <w:szCs w:val="24"/>
          <w:lang w:eastAsia="cs-CZ"/>
        </w:rPr>
        <w:t xml:space="preserve"> dle odst. 8.2</w:t>
      </w:r>
      <w:r w:rsidRPr="004125AF">
        <w:rPr>
          <w:rFonts w:cs="Arial"/>
          <w:sz w:val="24"/>
          <w:szCs w:val="24"/>
          <w:lang w:eastAsia="cs-CZ"/>
        </w:rPr>
        <w:t>, anebo vyžadovat od cestujícího prokázání se osobními údaji potřebnými pro vymáhání jízdného a přirážky k jízdnému, pokud cestující nezaplatí na místě,</w:t>
      </w:r>
    </w:p>
    <w:p w14:paraId="35244B16" w14:textId="7ED10456" w:rsidR="00037CE3" w:rsidRPr="004125AF" w:rsidRDefault="00037CE3" w:rsidP="007F6396">
      <w:pPr>
        <w:shd w:val="clear" w:color="auto" w:fill="FFFFFF"/>
        <w:spacing w:after="0"/>
        <w:jc w:val="both"/>
        <w:rPr>
          <w:rFonts w:cs="Arial"/>
          <w:sz w:val="24"/>
          <w:szCs w:val="24"/>
          <w:lang w:eastAsia="cs-CZ"/>
        </w:rPr>
      </w:pPr>
      <w:r w:rsidRPr="004125AF">
        <w:rPr>
          <w:rFonts w:cs="Arial"/>
          <w:sz w:val="24"/>
          <w:szCs w:val="24"/>
          <w:lang w:eastAsia="cs-CZ"/>
        </w:rPr>
        <w:t>b) </w:t>
      </w:r>
      <w:r>
        <w:rPr>
          <w:rFonts w:cs="Arial"/>
          <w:sz w:val="24"/>
          <w:szCs w:val="24"/>
          <w:lang w:eastAsia="cs-CZ"/>
        </w:rPr>
        <w:t xml:space="preserve">nepřipustit k přepravě nebo </w:t>
      </w:r>
      <w:r w:rsidRPr="004125AF">
        <w:rPr>
          <w:rFonts w:cs="Arial"/>
          <w:sz w:val="24"/>
          <w:szCs w:val="24"/>
          <w:lang w:eastAsia="cs-CZ"/>
        </w:rPr>
        <w:t>vyloučit z</w:t>
      </w:r>
      <w:r w:rsidR="006254E0">
        <w:rPr>
          <w:rFonts w:cs="Arial"/>
          <w:sz w:val="24"/>
          <w:szCs w:val="24"/>
          <w:lang w:eastAsia="cs-CZ"/>
        </w:rPr>
        <w:t> </w:t>
      </w:r>
      <w:r w:rsidRPr="004125AF">
        <w:rPr>
          <w:rFonts w:cs="Arial"/>
          <w:sz w:val="24"/>
          <w:szCs w:val="24"/>
          <w:lang w:eastAsia="cs-CZ"/>
        </w:rPr>
        <w:t>přepravy</w:t>
      </w:r>
      <w:r w:rsidR="006254E0">
        <w:rPr>
          <w:rFonts w:cs="Arial"/>
          <w:sz w:val="24"/>
          <w:szCs w:val="24"/>
          <w:lang w:eastAsia="cs-CZ"/>
        </w:rPr>
        <w:t xml:space="preserve"> </w:t>
      </w:r>
      <w:r w:rsidRPr="004125AF">
        <w:rPr>
          <w:rFonts w:cs="Arial"/>
          <w:sz w:val="24"/>
          <w:szCs w:val="24"/>
          <w:lang w:eastAsia="cs-CZ"/>
        </w:rPr>
        <w:t xml:space="preserve">cestujícího, který se na výzvu pověřené osoby </w:t>
      </w:r>
      <w:r>
        <w:rPr>
          <w:rFonts w:cs="Arial"/>
          <w:sz w:val="24"/>
          <w:szCs w:val="24"/>
          <w:lang w:eastAsia="cs-CZ"/>
        </w:rPr>
        <w:t xml:space="preserve">Dopravce </w:t>
      </w:r>
      <w:r w:rsidRPr="004125AF">
        <w:rPr>
          <w:rFonts w:cs="Arial"/>
          <w:sz w:val="24"/>
          <w:szCs w:val="24"/>
          <w:lang w:eastAsia="cs-CZ"/>
        </w:rPr>
        <w:t xml:space="preserve">neprokáže platným jízdním dokladem a nesplní povinnost zaplatit jízdné a přirážku k jízdnému </w:t>
      </w:r>
      <w:r>
        <w:rPr>
          <w:rFonts w:cs="Arial"/>
          <w:sz w:val="24"/>
          <w:szCs w:val="24"/>
          <w:lang w:eastAsia="cs-CZ"/>
        </w:rPr>
        <w:t xml:space="preserve">dle odst. 8.2 </w:t>
      </w:r>
      <w:r w:rsidRPr="004125AF">
        <w:rPr>
          <w:rFonts w:cs="Arial"/>
          <w:sz w:val="24"/>
          <w:szCs w:val="24"/>
          <w:lang w:eastAsia="cs-CZ"/>
        </w:rPr>
        <w:t>nebo přirážku za porušení přepravních podmínek na místě nebo se neprokáže osobními údaji potřebnými pro vymáhání jízdného a přirážky k jízdnému, pokud cestující nezaplatí na místě,</w:t>
      </w:r>
    </w:p>
    <w:p w14:paraId="4C615373" w14:textId="33A05F77" w:rsidR="00037CE3" w:rsidRPr="004125AF" w:rsidRDefault="00037CE3" w:rsidP="000F40E6">
      <w:pPr>
        <w:shd w:val="clear" w:color="auto" w:fill="FFFFFF"/>
        <w:spacing w:after="0"/>
        <w:jc w:val="both"/>
        <w:rPr>
          <w:rFonts w:cs="Arial"/>
          <w:sz w:val="24"/>
          <w:szCs w:val="24"/>
          <w:lang w:eastAsia="cs-CZ"/>
        </w:rPr>
      </w:pPr>
      <w:r w:rsidRPr="004125AF">
        <w:rPr>
          <w:rFonts w:cs="Arial"/>
          <w:sz w:val="24"/>
          <w:szCs w:val="24"/>
          <w:lang w:eastAsia="cs-CZ"/>
        </w:rPr>
        <w:t xml:space="preserve">c) vyloučit z přepravy cestujícího, který nastoupil do vozidla zjevně ovlivněn alkoholem nebo jinou návykovou látkou, pokud ohrožuje nebo může ohrozit bezpečnost a plynulost dopravy nebo veřejný pořádek, </w:t>
      </w:r>
      <w:r>
        <w:rPr>
          <w:rFonts w:cs="Arial"/>
          <w:sz w:val="24"/>
          <w:szCs w:val="24"/>
          <w:lang w:eastAsia="cs-CZ"/>
        </w:rPr>
        <w:t xml:space="preserve">je ostatním cestujícím na obtíž </w:t>
      </w:r>
      <w:r w:rsidRPr="004125AF">
        <w:rPr>
          <w:rFonts w:cs="Arial"/>
          <w:sz w:val="24"/>
          <w:szCs w:val="24"/>
          <w:lang w:eastAsia="cs-CZ"/>
        </w:rPr>
        <w:t xml:space="preserve">nebo ohrožuje cestující a zaměstnance </w:t>
      </w:r>
      <w:r>
        <w:rPr>
          <w:rFonts w:cs="Arial"/>
          <w:sz w:val="24"/>
          <w:szCs w:val="24"/>
          <w:lang w:eastAsia="cs-CZ"/>
        </w:rPr>
        <w:t>Dopravce</w:t>
      </w:r>
      <w:r w:rsidRPr="004125AF">
        <w:rPr>
          <w:rFonts w:cs="Arial"/>
          <w:sz w:val="24"/>
          <w:szCs w:val="24"/>
          <w:lang w:eastAsia="cs-CZ"/>
        </w:rPr>
        <w:t>,</w:t>
      </w:r>
    </w:p>
    <w:p w14:paraId="4CCB2F0E" w14:textId="2A7B1466" w:rsidR="00037CE3" w:rsidRPr="004125AF" w:rsidRDefault="00037CE3" w:rsidP="000F40E6">
      <w:pPr>
        <w:shd w:val="clear" w:color="auto" w:fill="FFFFFF"/>
        <w:spacing w:after="0"/>
        <w:jc w:val="both"/>
        <w:rPr>
          <w:rFonts w:cs="Arial"/>
          <w:sz w:val="24"/>
          <w:szCs w:val="24"/>
          <w:lang w:eastAsia="cs-CZ"/>
        </w:rPr>
      </w:pPr>
      <w:r w:rsidRPr="004125AF">
        <w:rPr>
          <w:rFonts w:cs="Arial"/>
          <w:sz w:val="24"/>
          <w:szCs w:val="24"/>
          <w:lang w:eastAsia="cs-CZ"/>
        </w:rPr>
        <w:t>d) vyloučit cestujícího z</w:t>
      </w:r>
      <w:r w:rsidR="003B5FF3">
        <w:rPr>
          <w:rFonts w:cs="Arial"/>
          <w:sz w:val="24"/>
          <w:szCs w:val="24"/>
          <w:lang w:eastAsia="cs-CZ"/>
        </w:rPr>
        <w:t> </w:t>
      </w:r>
      <w:r w:rsidRPr="004125AF">
        <w:rPr>
          <w:rFonts w:cs="Arial"/>
          <w:sz w:val="24"/>
          <w:szCs w:val="24"/>
          <w:lang w:eastAsia="cs-CZ"/>
        </w:rPr>
        <w:t>přepravy</w:t>
      </w:r>
      <w:r w:rsidR="003B5FF3">
        <w:rPr>
          <w:rFonts w:cs="Arial"/>
          <w:sz w:val="24"/>
          <w:szCs w:val="24"/>
          <w:lang w:eastAsia="cs-CZ"/>
        </w:rPr>
        <w:t>,</w:t>
      </w:r>
      <w:r w:rsidRPr="004125AF">
        <w:rPr>
          <w:rFonts w:cs="Arial"/>
          <w:sz w:val="24"/>
          <w:szCs w:val="24"/>
          <w:lang w:eastAsia="cs-CZ"/>
        </w:rPr>
        <w:t xml:space="preserve"> pokud cestující přes upozornění nedodržuje Přepravní řád, SPP IDS JK, </w:t>
      </w:r>
      <w:r>
        <w:rPr>
          <w:rFonts w:cs="Arial"/>
          <w:sz w:val="24"/>
          <w:szCs w:val="24"/>
          <w:lang w:eastAsia="cs-CZ"/>
        </w:rPr>
        <w:t>Tarif</w:t>
      </w:r>
      <w:r w:rsidRPr="004125AF">
        <w:rPr>
          <w:rFonts w:cs="Arial"/>
          <w:sz w:val="24"/>
          <w:szCs w:val="24"/>
          <w:lang w:eastAsia="cs-CZ"/>
        </w:rPr>
        <w:t xml:space="preserve"> IDS JK nebo nerespektuje pokyny a příkazy pověřené osoby</w:t>
      </w:r>
      <w:r>
        <w:rPr>
          <w:rFonts w:cs="Arial"/>
          <w:sz w:val="24"/>
          <w:szCs w:val="24"/>
          <w:lang w:eastAsia="cs-CZ"/>
        </w:rPr>
        <w:t xml:space="preserve"> Dopravce</w:t>
      </w:r>
      <w:r w:rsidRPr="004125AF">
        <w:rPr>
          <w:rFonts w:cs="Arial"/>
          <w:sz w:val="24"/>
          <w:szCs w:val="24"/>
          <w:lang w:eastAsia="cs-CZ"/>
        </w:rPr>
        <w:t>,</w:t>
      </w:r>
    </w:p>
    <w:p w14:paraId="29D9027B" w14:textId="4ECA616C" w:rsidR="00037CE3" w:rsidRDefault="00037CE3" w:rsidP="0030129E">
      <w:pPr>
        <w:shd w:val="clear" w:color="auto" w:fill="FFFFFF"/>
        <w:spacing w:after="75"/>
        <w:jc w:val="both"/>
        <w:rPr>
          <w:rFonts w:cs="Arial"/>
          <w:sz w:val="24"/>
          <w:szCs w:val="24"/>
          <w:lang w:eastAsia="cs-CZ"/>
        </w:rPr>
      </w:pPr>
      <w:r w:rsidRPr="004125AF">
        <w:rPr>
          <w:rFonts w:cs="Arial"/>
          <w:sz w:val="24"/>
          <w:szCs w:val="24"/>
          <w:lang w:eastAsia="cs-CZ"/>
        </w:rPr>
        <w:t>e)  </w:t>
      </w:r>
      <w:r>
        <w:rPr>
          <w:rFonts w:cs="Arial"/>
          <w:sz w:val="24"/>
          <w:szCs w:val="24"/>
          <w:lang w:eastAsia="cs-CZ"/>
        </w:rPr>
        <w:t>nepřipustit k přepravě nebo vyloučit z přepravy</w:t>
      </w:r>
      <w:r w:rsidRPr="004125AF">
        <w:rPr>
          <w:rFonts w:cs="Arial"/>
          <w:sz w:val="24"/>
          <w:szCs w:val="24"/>
          <w:lang w:eastAsia="cs-CZ"/>
        </w:rPr>
        <w:t xml:space="preserve"> zavazadlo cestujícího nebo zvíře s ním dopravované, pokud jsou překážkou bezpečné přepravy cestujících nebo ohrožují zdraví cestujících nebo pokud jejich dopravu neumožňují SPP IDS JK.</w:t>
      </w:r>
    </w:p>
    <w:p w14:paraId="0540ECB9" w14:textId="77777777" w:rsidR="00037CE3" w:rsidRDefault="00037CE3" w:rsidP="0030129E">
      <w:pPr>
        <w:shd w:val="clear" w:color="auto" w:fill="FFFFFF"/>
        <w:spacing w:after="75"/>
        <w:jc w:val="both"/>
        <w:rPr>
          <w:rFonts w:cs="Arial"/>
          <w:sz w:val="24"/>
          <w:szCs w:val="24"/>
          <w:lang w:eastAsia="cs-CZ"/>
        </w:rPr>
      </w:pPr>
    </w:p>
    <w:p w14:paraId="26C625FD" w14:textId="45085A4E" w:rsidR="00037CE3" w:rsidRPr="004125AF" w:rsidRDefault="00037CE3" w:rsidP="00160060">
      <w:pPr>
        <w:pStyle w:val="Nadpis1"/>
      </w:pPr>
      <w:bookmarkStart w:id="8" w:name="_Toc456177863"/>
      <w:r>
        <w:t>8</w:t>
      </w:r>
      <w:r w:rsidRPr="004125AF">
        <w:t>. Přirážky k jízdnému</w:t>
      </w:r>
      <w:bookmarkEnd w:id="8"/>
    </w:p>
    <w:p w14:paraId="1AAC17E8" w14:textId="77777777" w:rsidR="00037CE3" w:rsidRPr="004125AF" w:rsidRDefault="00037CE3" w:rsidP="0030129E">
      <w:pPr>
        <w:shd w:val="clear" w:color="auto" w:fill="FFFFFF"/>
        <w:spacing w:after="75"/>
        <w:jc w:val="both"/>
        <w:rPr>
          <w:rFonts w:cs="Arial"/>
          <w:sz w:val="24"/>
          <w:szCs w:val="24"/>
          <w:lang w:eastAsia="cs-CZ"/>
        </w:rPr>
      </w:pPr>
      <w:r>
        <w:rPr>
          <w:rFonts w:cs="Arial"/>
          <w:sz w:val="24"/>
          <w:szCs w:val="24"/>
          <w:lang w:eastAsia="cs-CZ"/>
        </w:rPr>
        <w:t>8.1</w:t>
      </w:r>
      <w:r w:rsidRPr="004125AF">
        <w:rPr>
          <w:rFonts w:cs="Arial"/>
          <w:sz w:val="24"/>
          <w:szCs w:val="24"/>
          <w:lang w:eastAsia="cs-CZ"/>
        </w:rPr>
        <w:t>. Cestující je povinen zaplatit přirážku k</w:t>
      </w:r>
      <w:r>
        <w:rPr>
          <w:rFonts w:cs="Arial"/>
          <w:sz w:val="24"/>
          <w:szCs w:val="24"/>
          <w:lang w:eastAsia="cs-CZ"/>
        </w:rPr>
        <w:t> </w:t>
      </w:r>
      <w:r w:rsidRPr="004125AF">
        <w:rPr>
          <w:rFonts w:cs="Arial"/>
          <w:sz w:val="24"/>
          <w:szCs w:val="24"/>
          <w:lang w:eastAsia="cs-CZ"/>
        </w:rPr>
        <w:t>jízdnému</w:t>
      </w:r>
      <w:r>
        <w:rPr>
          <w:rFonts w:cs="Arial"/>
          <w:sz w:val="24"/>
          <w:szCs w:val="24"/>
          <w:lang w:eastAsia="cs-CZ"/>
        </w:rPr>
        <w:t xml:space="preserve"> dle odst. 8.2</w:t>
      </w:r>
      <w:r w:rsidRPr="004125AF">
        <w:rPr>
          <w:rFonts w:cs="Arial"/>
          <w:sz w:val="24"/>
          <w:szCs w:val="24"/>
          <w:lang w:eastAsia="cs-CZ"/>
        </w:rPr>
        <w:t>:</w:t>
      </w:r>
    </w:p>
    <w:p w14:paraId="571DCD36" w14:textId="1785C33A" w:rsidR="00037CE3" w:rsidRPr="004125AF" w:rsidRDefault="00037CE3" w:rsidP="000F40E6">
      <w:pPr>
        <w:shd w:val="clear" w:color="auto" w:fill="FFFFFF"/>
        <w:spacing w:after="0"/>
        <w:jc w:val="both"/>
        <w:rPr>
          <w:rFonts w:cs="Arial"/>
          <w:sz w:val="24"/>
          <w:szCs w:val="24"/>
          <w:lang w:eastAsia="cs-CZ"/>
        </w:rPr>
      </w:pPr>
      <w:r w:rsidRPr="004125AF">
        <w:rPr>
          <w:rFonts w:cs="Arial"/>
          <w:sz w:val="24"/>
          <w:szCs w:val="24"/>
          <w:lang w:eastAsia="cs-CZ"/>
        </w:rPr>
        <w:lastRenderedPageBreak/>
        <w:t xml:space="preserve">a) pokud </w:t>
      </w:r>
      <w:r>
        <w:rPr>
          <w:rFonts w:cs="Arial"/>
          <w:sz w:val="24"/>
          <w:szCs w:val="24"/>
          <w:lang w:eastAsia="cs-CZ"/>
        </w:rPr>
        <w:t>se neprokáže platným jízdním dokladem</w:t>
      </w:r>
      <w:r w:rsidRPr="004125AF">
        <w:rPr>
          <w:rFonts w:cs="Arial"/>
          <w:sz w:val="24"/>
          <w:szCs w:val="24"/>
          <w:lang w:eastAsia="cs-CZ"/>
        </w:rPr>
        <w:t>,</w:t>
      </w:r>
    </w:p>
    <w:p w14:paraId="2D5677B8" w14:textId="019F4A03" w:rsidR="00037CE3" w:rsidRPr="004125AF" w:rsidRDefault="00037CE3" w:rsidP="000F40E6">
      <w:pPr>
        <w:shd w:val="clear" w:color="auto" w:fill="FFFFFF"/>
        <w:spacing w:after="0"/>
        <w:jc w:val="both"/>
        <w:rPr>
          <w:rFonts w:cs="Arial"/>
          <w:sz w:val="24"/>
          <w:szCs w:val="24"/>
          <w:lang w:eastAsia="cs-CZ"/>
        </w:rPr>
      </w:pPr>
      <w:r>
        <w:rPr>
          <w:rFonts w:cs="Arial"/>
          <w:sz w:val="24"/>
          <w:szCs w:val="24"/>
          <w:lang w:eastAsia="cs-CZ"/>
        </w:rPr>
        <w:t>b</w:t>
      </w:r>
      <w:r w:rsidRPr="004125AF">
        <w:rPr>
          <w:rFonts w:cs="Arial"/>
          <w:sz w:val="24"/>
          <w:szCs w:val="24"/>
          <w:lang w:eastAsia="cs-CZ"/>
        </w:rPr>
        <w:t>) pokud nepředloží požadované osvědčení, oprávnění</w:t>
      </w:r>
      <w:r>
        <w:rPr>
          <w:rFonts w:cs="Arial"/>
          <w:sz w:val="24"/>
          <w:szCs w:val="24"/>
          <w:lang w:eastAsia="cs-CZ"/>
        </w:rPr>
        <w:t>,</w:t>
      </w:r>
      <w:r w:rsidRPr="004125AF">
        <w:rPr>
          <w:rFonts w:cs="Arial"/>
          <w:sz w:val="24"/>
          <w:szCs w:val="24"/>
          <w:lang w:eastAsia="cs-CZ"/>
        </w:rPr>
        <w:t xml:space="preserve"> příp. průkaz na slevu jízdného nebo jiný doklad dle </w:t>
      </w:r>
      <w:r>
        <w:rPr>
          <w:rFonts w:cs="Arial"/>
          <w:sz w:val="24"/>
          <w:szCs w:val="24"/>
          <w:lang w:eastAsia="cs-CZ"/>
        </w:rPr>
        <w:t>Tarif</w:t>
      </w:r>
      <w:r w:rsidRPr="004125AF">
        <w:rPr>
          <w:rFonts w:cs="Arial"/>
          <w:sz w:val="24"/>
          <w:szCs w:val="24"/>
          <w:lang w:eastAsia="cs-CZ"/>
        </w:rPr>
        <w:t>u IDS JK a těchto SPP IDS JK opravňující cestujícího ke slevě uvedené na jízdním dokladu,</w:t>
      </w:r>
    </w:p>
    <w:p w14:paraId="693BA548" w14:textId="56E70292" w:rsidR="00037CE3" w:rsidRPr="004125AF" w:rsidRDefault="00037CE3" w:rsidP="000F40E6">
      <w:pPr>
        <w:shd w:val="clear" w:color="auto" w:fill="FFFFFF"/>
        <w:spacing w:after="0"/>
        <w:jc w:val="both"/>
        <w:rPr>
          <w:rFonts w:cs="Arial"/>
          <w:sz w:val="24"/>
          <w:szCs w:val="24"/>
          <w:lang w:eastAsia="cs-CZ"/>
        </w:rPr>
      </w:pPr>
      <w:r>
        <w:rPr>
          <w:rFonts w:cs="Arial"/>
          <w:sz w:val="24"/>
          <w:szCs w:val="24"/>
          <w:lang w:eastAsia="cs-CZ"/>
        </w:rPr>
        <w:t>c</w:t>
      </w:r>
      <w:r w:rsidRPr="004125AF">
        <w:rPr>
          <w:rFonts w:cs="Arial"/>
          <w:sz w:val="24"/>
          <w:szCs w:val="24"/>
          <w:lang w:eastAsia="cs-CZ"/>
        </w:rPr>
        <w:t xml:space="preserve">) pokud nemá </w:t>
      </w:r>
      <w:r>
        <w:rPr>
          <w:rFonts w:cs="Arial"/>
          <w:sz w:val="24"/>
          <w:szCs w:val="24"/>
          <w:lang w:eastAsia="cs-CZ"/>
        </w:rPr>
        <w:t>uhrazeno dovozné za</w:t>
      </w:r>
      <w:r w:rsidRPr="004125AF">
        <w:rPr>
          <w:rFonts w:cs="Arial"/>
          <w:sz w:val="24"/>
          <w:szCs w:val="24"/>
          <w:lang w:eastAsia="cs-CZ"/>
        </w:rPr>
        <w:t xml:space="preserve"> přepravu zavazadel či živých zvířat, které přepravuje, pokud je</w:t>
      </w:r>
      <w:r>
        <w:rPr>
          <w:rFonts w:cs="Arial"/>
          <w:sz w:val="24"/>
          <w:szCs w:val="24"/>
          <w:lang w:eastAsia="cs-CZ"/>
        </w:rPr>
        <w:t xml:space="preserve"> toto dle Tarif</w:t>
      </w:r>
      <w:r w:rsidRPr="004125AF">
        <w:rPr>
          <w:rFonts w:cs="Arial"/>
          <w:sz w:val="24"/>
          <w:szCs w:val="24"/>
          <w:lang w:eastAsia="cs-CZ"/>
        </w:rPr>
        <w:t>u</w:t>
      </w:r>
      <w:r>
        <w:rPr>
          <w:rFonts w:cs="Arial"/>
          <w:sz w:val="24"/>
          <w:szCs w:val="24"/>
          <w:lang w:eastAsia="cs-CZ"/>
        </w:rPr>
        <w:t xml:space="preserve"> IDS JK</w:t>
      </w:r>
      <w:r w:rsidR="006254E0">
        <w:rPr>
          <w:rFonts w:cs="Arial"/>
          <w:sz w:val="24"/>
          <w:szCs w:val="24"/>
          <w:lang w:eastAsia="cs-CZ"/>
        </w:rPr>
        <w:t xml:space="preserve"> </w:t>
      </w:r>
      <w:r>
        <w:rPr>
          <w:rFonts w:cs="Arial"/>
          <w:sz w:val="24"/>
          <w:szCs w:val="24"/>
          <w:lang w:eastAsia="cs-CZ"/>
        </w:rPr>
        <w:t xml:space="preserve">nebo Tarifu Dopravce </w:t>
      </w:r>
      <w:r w:rsidRPr="004125AF">
        <w:rPr>
          <w:rFonts w:cs="Arial"/>
          <w:sz w:val="24"/>
          <w:szCs w:val="24"/>
          <w:lang w:eastAsia="cs-CZ"/>
        </w:rPr>
        <w:t>nutné.</w:t>
      </w:r>
    </w:p>
    <w:p w14:paraId="3040BA63" w14:textId="77777777" w:rsidR="00037CE3" w:rsidRDefault="00037CE3" w:rsidP="00F6731E">
      <w:pPr>
        <w:shd w:val="clear" w:color="auto" w:fill="FFFFFF"/>
        <w:spacing w:after="75"/>
        <w:jc w:val="both"/>
        <w:rPr>
          <w:rFonts w:cs="Arial"/>
          <w:sz w:val="24"/>
          <w:szCs w:val="24"/>
          <w:lang w:eastAsia="cs-CZ"/>
        </w:rPr>
      </w:pPr>
    </w:p>
    <w:p w14:paraId="3E3B2BC6" w14:textId="77777777" w:rsidR="00037CE3" w:rsidRDefault="00037CE3" w:rsidP="00F6731E">
      <w:pPr>
        <w:shd w:val="clear" w:color="auto" w:fill="FFFFFF"/>
        <w:spacing w:after="75"/>
        <w:jc w:val="both"/>
        <w:rPr>
          <w:rFonts w:cs="Arial"/>
          <w:sz w:val="24"/>
          <w:szCs w:val="24"/>
          <w:lang w:eastAsia="cs-CZ"/>
        </w:rPr>
      </w:pPr>
      <w:r>
        <w:rPr>
          <w:rFonts w:cs="Arial"/>
          <w:sz w:val="24"/>
          <w:szCs w:val="24"/>
          <w:lang w:eastAsia="cs-CZ"/>
        </w:rPr>
        <w:t xml:space="preserve">8.2. Výše přirážky k jízdnému se řídí Smluvními přepravními podmínkami jednotlivých dopravců v rámci IDS JK, včetně případného snížení výše přirážky </w:t>
      </w:r>
      <w:r w:rsidRPr="004125AF">
        <w:rPr>
          <w:rFonts w:cs="Arial"/>
          <w:sz w:val="24"/>
          <w:szCs w:val="24"/>
          <w:lang w:eastAsia="cs-CZ"/>
        </w:rPr>
        <w:t>v případech u</w:t>
      </w:r>
      <w:r>
        <w:rPr>
          <w:rFonts w:cs="Arial"/>
          <w:sz w:val="24"/>
          <w:szCs w:val="24"/>
          <w:lang w:eastAsia="cs-CZ"/>
        </w:rPr>
        <w:t xml:space="preserve">vedených v odst. 8. 1. písmeno b). </w:t>
      </w:r>
    </w:p>
    <w:p w14:paraId="7F0B3387" w14:textId="77777777" w:rsidR="00037CE3" w:rsidRPr="004125AF" w:rsidRDefault="00037CE3" w:rsidP="00F6731E">
      <w:pPr>
        <w:shd w:val="clear" w:color="auto" w:fill="FFFFFF"/>
        <w:spacing w:after="75"/>
        <w:jc w:val="both"/>
        <w:rPr>
          <w:rFonts w:cs="Arial"/>
          <w:sz w:val="24"/>
          <w:szCs w:val="24"/>
          <w:lang w:eastAsia="cs-CZ"/>
        </w:rPr>
      </w:pPr>
    </w:p>
    <w:p w14:paraId="6BC4B1C2" w14:textId="775A7EB1" w:rsidR="00037CE3" w:rsidRDefault="00037CE3" w:rsidP="00160758">
      <w:pPr>
        <w:pStyle w:val="Textbody"/>
        <w:spacing w:line="276" w:lineRule="auto"/>
        <w:rPr>
          <w:rFonts w:ascii="Calibri" w:hAnsi="Calibri"/>
        </w:rPr>
      </w:pPr>
      <w:r w:rsidRPr="00F6731E">
        <w:rPr>
          <w:rFonts w:ascii="Calibri" w:hAnsi="Calibri" w:cs="Arial"/>
          <w:lang w:eastAsia="cs-CZ"/>
        </w:rPr>
        <w:t>8.3.</w:t>
      </w:r>
      <w:r w:rsidRPr="00426372">
        <w:rPr>
          <w:rFonts w:ascii="Calibri" w:hAnsi="Calibri" w:cs="Arial"/>
          <w:lang w:eastAsia="cs-CZ"/>
        </w:rPr>
        <w:t xml:space="preserve"> Cestující, který se při kontrole neprokáže platným jízdním dokladem, je povinen </w:t>
      </w:r>
      <w:r w:rsidRPr="00F5636D">
        <w:rPr>
          <w:rFonts w:ascii="Calibri" w:hAnsi="Calibri"/>
        </w:rPr>
        <w:t xml:space="preserve">zaplatit mimo jízdného také přirážku k jízdnému, která mu byla uložena pověřenou osobou </w:t>
      </w:r>
      <w:r>
        <w:rPr>
          <w:rFonts w:ascii="Calibri" w:hAnsi="Calibri"/>
        </w:rPr>
        <w:t>Dopravce</w:t>
      </w:r>
      <w:r w:rsidRPr="00F5636D">
        <w:rPr>
          <w:rFonts w:ascii="Calibri" w:hAnsi="Calibri"/>
        </w:rPr>
        <w:t xml:space="preserve"> v hotovosti na místě jejího uložení. V případě, že tak neučiní, je povinen předložit osobní doklad vydaný příslušným správním úřadem, opatřený fotografií, z kterého pověřená osoba </w:t>
      </w:r>
      <w:r>
        <w:rPr>
          <w:rFonts w:ascii="Calibri" w:hAnsi="Calibri"/>
        </w:rPr>
        <w:t>Dopravce</w:t>
      </w:r>
      <w:r w:rsidRPr="00F5636D">
        <w:rPr>
          <w:rFonts w:ascii="Calibri" w:hAnsi="Calibri"/>
        </w:rPr>
        <w:t xml:space="preserve"> ověří osobní údaje cestujícího (jméno, příjmení, datum a místo narození, trvalé bydliště, popř. adresu pro doručování), které jsou potřebné k vymáhání zaplacení uložené přirážky k jízdnému. Zápis o provedené přepravní kontrole neslouží jako jízdní doklad. Zaplacením přirážky k jízdnému na místě souhlasí cestující s jejím uložením a proti jejímu uložení není odvolání. Cestující, který se neprokáže osobními údaji předložením osobního dokladu, je povinen na výzvu pověřené osoby </w:t>
      </w:r>
      <w:r>
        <w:rPr>
          <w:rFonts w:ascii="Calibri" w:hAnsi="Calibri"/>
        </w:rPr>
        <w:t>Dopravce</w:t>
      </w:r>
      <w:r w:rsidRPr="00F5636D">
        <w:rPr>
          <w:rFonts w:ascii="Calibri" w:hAnsi="Calibri"/>
        </w:rPr>
        <w:t xml:space="preserve"> setrvat na vhodném místě do příchodu osoby oprávněné zjistit totožnost cestujícího, nebo na výzvu pověřené osoby </w:t>
      </w:r>
      <w:r>
        <w:rPr>
          <w:rFonts w:ascii="Calibri" w:hAnsi="Calibri"/>
        </w:rPr>
        <w:t>Dopravce</w:t>
      </w:r>
      <w:r w:rsidRPr="00F5636D">
        <w:rPr>
          <w:rFonts w:ascii="Calibri" w:hAnsi="Calibri"/>
        </w:rPr>
        <w:t xml:space="preserve"> následovat ji na vhodné pracoviště veřejné správy ke zjištění totožnosti. Pokud cestující odmítne zaplatit jízdné včetně přirážky k jízdnému a odmítne se prokázat osobními údaji, je pověřená osoba oprávněna jednat v souladu s § 14 Občanského zákoníku v platném znění tak, aby byla zajištěna práva </w:t>
      </w:r>
      <w:r>
        <w:rPr>
          <w:rFonts w:ascii="Calibri" w:hAnsi="Calibri"/>
        </w:rPr>
        <w:t>Dopravce</w:t>
      </w:r>
      <w:r w:rsidRPr="00F5636D">
        <w:rPr>
          <w:rFonts w:ascii="Calibri" w:hAnsi="Calibri"/>
        </w:rPr>
        <w:t xml:space="preserve">. </w:t>
      </w:r>
    </w:p>
    <w:p w14:paraId="73E45915" w14:textId="77777777" w:rsidR="00037CE3" w:rsidRPr="00F5636D" w:rsidRDefault="00037CE3" w:rsidP="00160758">
      <w:pPr>
        <w:pStyle w:val="Textbody"/>
        <w:spacing w:line="276" w:lineRule="auto"/>
        <w:rPr>
          <w:rFonts w:ascii="Calibri" w:hAnsi="Calibri"/>
        </w:rPr>
      </w:pPr>
    </w:p>
    <w:p w14:paraId="1A3A7357" w14:textId="77777777" w:rsidR="00037CE3" w:rsidRDefault="00037CE3" w:rsidP="00DF739B">
      <w:pPr>
        <w:shd w:val="clear" w:color="auto" w:fill="FFFFFF"/>
        <w:spacing w:after="75"/>
        <w:jc w:val="both"/>
        <w:rPr>
          <w:rFonts w:cs="Arial"/>
          <w:sz w:val="24"/>
          <w:szCs w:val="24"/>
          <w:lang w:eastAsia="cs-CZ"/>
        </w:rPr>
      </w:pPr>
      <w:r>
        <w:rPr>
          <w:rFonts w:cs="Arial"/>
          <w:sz w:val="24"/>
          <w:szCs w:val="24"/>
          <w:lang w:eastAsia="cs-CZ"/>
        </w:rPr>
        <w:t>8.4</w:t>
      </w:r>
      <w:r w:rsidRPr="004125AF">
        <w:rPr>
          <w:rFonts w:cs="Arial"/>
          <w:sz w:val="24"/>
          <w:szCs w:val="24"/>
          <w:lang w:eastAsia="cs-CZ"/>
        </w:rPr>
        <w:t xml:space="preserve">. Cestující, který neuhradil </w:t>
      </w:r>
      <w:r>
        <w:rPr>
          <w:rFonts w:cs="Arial"/>
          <w:sz w:val="24"/>
          <w:szCs w:val="24"/>
          <w:lang w:eastAsia="cs-CZ"/>
        </w:rPr>
        <w:t xml:space="preserve">dovozné, </w:t>
      </w:r>
      <w:r w:rsidRPr="004125AF">
        <w:rPr>
          <w:rFonts w:cs="Arial"/>
          <w:sz w:val="24"/>
          <w:szCs w:val="24"/>
          <w:lang w:eastAsia="cs-CZ"/>
        </w:rPr>
        <w:t xml:space="preserve">vzal s sebou do vozidla nebezpečné látky a předměty z přepravy vyloučené, nebo nabitou střelnou zbraň, zaplatí za takový předmět přirážku ve výši </w:t>
      </w:r>
      <w:r>
        <w:rPr>
          <w:rFonts w:cs="Arial"/>
          <w:sz w:val="24"/>
          <w:szCs w:val="24"/>
          <w:lang w:eastAsia="cs-CZ"/>
        </w:rPr>
        <w:t>stanovené ve SPP jednotlivých dopravců. P</w:t>
      </w:r>
      <w:r w:rsidRPr="004125AF">
        <w:rPr>
          <w:rFonts w:cs="Arial"/>
          <w:sz w:val="24"/>
          <w:szCs w:val="24"/>
          <w:lang w:eastAsia="cs-CZ"/>
        </w:rPr>
        <w:t xml:space="preserve">řípadné další nároky </w:t>
      </w:r>
      <w:r>
        <w:rPr>
          <w:rFonts w:cs="Arial"/>
          <w:sz w:val="24"/>
          <w:szCs w:val="24"/>
          <w:lang w:eastAsia="cs-CZ"/>
        </w:rPr>
        <w:t>Dopravce</w:t>
      </w:r>
      <w:r w:rsidRPr="004125AF">
        <w:rPr>
          <w:rFonts w:cs="Arial"/>
          <w:sz w:val="24"/>
          <w:szCs w:val="24"/>
          <w:lang w:eastAsia="cs-CZ"/>
        </w:rPr>
        <w:t xml:space="preserve"> zůstávají nedotčeny.</w:t>
      </w:r>
    </w:p>
    <w:p w14:paraId="4F679C0F" w14:textId="77777777" w:rsidR="00037CE3" w:rsidRPr="004125AF" w:rsidRDefault="00037CE3" w:rsidP="00DF739B">
      <w:pPr>
        <w:shd w:val="clear" w:color="auto" w:fill="FFFFFF"/>
        <w:spacing w:after="75"/>
        <w:jc w:val="both"/>
        <w:rPr>
          <w:rFonts w:cs="Arial"/>
          <w:sz w:val="24"/>
          <w:szCs w:val="24"/>
          <w:lang w:eastAsia="cs-CZ"/>
        </w:rPr>
      </w:pPr>
    </w:p>
    <w:p w14:paraId="54DAC1EA" w14:textId="77777777" w:rsidR="00037CE3" w:rsidRDefault="00037CE3" w:rsidP="0030129E">
      <w:pPr>
        <w:shd w:val="clear" w:color="auto" w:fill="FFFFFF"/>
        <w:spacing w:after="75"/>
        <w:jc w:val="both"/>
        <w:rPr>
          <w:rFonts w:cs="Arial"/>
          <w:sz w:val="24"/>
          <w:szCs w:val="24"/>
          <w:lang w:eastAsia="cs-CZ"/>
        </w:rPr>
      </w:pPr>
      <w:r>
        <w:rPr>
          <w:rFonts w:cs="Arial"/>
          <w:sz w:val="24"/>
          <w:szCs w:val="24"/>
          <w:lang w:eastAsia="cs-CZ"/>
        </w:rPr>
        <w:t xml:space="preserve">8.5. </w:t>
      </w:r>
      <w:r w:rsidRPr="004125AF">
        <w:rPr>
          <w:rFonts w:cs="Arial"/>
          <w:sz w:val="24"/>
          <w:szCs w:val="24"/>
          <w:lang w:eastAsia="cs-CZ"/>
        </w:rPr>
        <w:t>Cestující</w:t>
      </w:r>
      <w:r>
        <w:rPr>
          <w:rFonts w:cs="Arial"/>
          <w:sz w:val="24"/>
          <w:szCs w:val="24"/>
          <w:lang w:eastAsia="cs-CZ"/>
        </w:rPr>
        <w:t>mu</w:t>
      </w:r>
      <w:r w:rsidRPr="004125AF">
        <w:rPr>
          <w:rFonts w:cs="Arial"/>
          <w:sz w:val="24"/>
          <w:szCs w:val="24"/>
          <w:lang w:eastAsia="cs-CZ"/>
        </w:rPr>
        <w:t xml:space="preserve">, který </w:t>
      </w:r>
      <w:r>
        <w:rPr>
          <w:rFonts w:cs="Arial"/>
          <w:sz w:val="24"/>
          <w:szCs w:val="24"/>
          <w:lang w:eastAsia="cs-CZ"/>
        </w:rPr>
        <w:t xml:space="preserve">porušil povinnosti uvedené v článcích 3. 2., 3. 3. a 3. 4. těchto SPP, může pověřená osoba uložit povinnost zaplatit přirážku za porušení SPP. Výše přirážky </w:t>
      </w:r>
      <w:r w:rsidRPr="004125AF">
        <w:rPr>
          <w:rFonts w:cs="Arial"/>
          <w:sz w:val="24"/>
          <w:szCs w:val="24"/>
          <w:lang w:eastAsia="cs-CZ"/>
        </w:rPr>
        <w:t xml:space="preserve">je </w:t>
      </w:r>
      <w:r>
        <w:rPr>
          <w:rFonts w:cs="Arial"/>
          <w:sz w:val="24"/>
          <w:szCs w:val="24"/>
          <w:lang w:eastAsia="cs-CZ"/>
        </w:rPr>
        <w:t>stanovena SPP podmínkami jednotlivých dopravců. P</w:t>
      </w:r>
      <w:r w:rsidRPr="004125AF">
        <w:rPr>
          <w:rFonts w:cs="Arial"/>
          <w:sz w:val="24"/>
          <w:szCs w:val="24"/>
          <w:lang w:eastAsia="cs-CZ"/>
        </w:rPr>
        <w:t xml:space="preserve">řípadné další nároky </w:t>
      </w:r>
      <w:r>
        <w:rPr>
          <w:rFonts w:cs="Arial"/>
          <w:sz w:val="24"/>
          <w:szCs w:val="24"/>
          <w:lang w:eastAsia="cs-CZ"/>
        </w:rPr>
        <w:t>Dopravce</w:t>
      </w:r>
      <w:r w:rsidRPr="004125AF">
        <w:rPr>
          <w:rFonts w:cs="Arial"/>
          <w:sz w:val="24"/>
          <w:szCs w:val="24"/>
          <w:lang w:eastAsia="cs-CZ"/>
        </w:rPr>
        <w:t xml:space="preserve"> zůstávají nedotčeny.</w:t>
      </w:r>
    </w:p>
    <w:p w14:paraId="674E1F5F" w14:textId="77777777" w:rsidR="00037CE3" w:rsidRDefault="00037CE3" w:rsidP="0030129E">
      <w:pPr>
        <w:shd w:val="clear" w:color="auto" w:fill="FFFFFF"/>
        <w:spacing w:after="75"/>
        <w:jc w:val="both"/>
        <w:rPr>
          <w:rFonts w:cs="Arial"/>
          <w:sz w:val="24"/>
          <w:szCs w:val="24"/>
          <w:lang w:eastAsia="cs-CZ"/>
        </w:rPr>
      </w:pPr>
    </w:p>
    <w:p w14:paraId="3B1678E5" w14:textId="65BB47EE" w:rsidR="00037CE3" w:rsidRPr="00624FC4" w:rsidRDefault="00037CE3" w:rsidP="0030129E">
      <w:pPr>
        <w:shd w:val="clear" w:color="auto" w:fill="FFFFFF"/>
        <w:spacing w:after="75"/>
        <w:jc w:val="both"/>
        <w:rPr>
          <w:rFonts w:cs="Arial"/>
          <w:strike/>
          <w:sz w:val="24"/>
          <w:szCs w:val="24"/>
          <w:lang w:eastAsia="cs-CZ"/>
        </w:rPr>
      </w:pPr>
      <w:r>
        <w:rPr>
          <w:rFonts w:cs="Arial"/>
          <w:sz w:val="24"/>
          <w:szCs w:val="24"/>
          <w:lang w:eastAsia="cs-CZ"/>
        </w:rPr>
        <w:t>8.6. </w:t>
      </w:r>
      <w:r w:rsidRPr="004125AF">
        <w:rPr>
          <w:rFonts w:cs="Arial"/>
          <w:sz w:val="24"/>
          <w:szCs w:val="24"/>
          <w:lang w:eastAsia="cs-CZ"/>
        </w:rPr>
        <w:t xml:space="preserve">Prokázání osobních údajů v případech uvedených v SPP IDS JK </w:t>
      </w:r>
      <w:r>
        <w:rPr>
          <w:rFonts w:cs="Arial"/>
          <w:sz w:val="24"/>
          <w:szCs w:val="24"/>
          <w:lang w:eastAsia="cs-CZ"/>
        </w:rPr>
        <w:t>je v souladu s platnými právními předpisy týkající se ochrany osobních údajů.</w:t>
      </w:r>
    </w:p>
    <w:p w14:paraId="6828CCEB" w14:textId="77777777" w:rsidR="00037CE3" w:rsidRDefault="00037CE3" w:rsidP="0030129E">
      <w:pPr>
        <w:shd w:val="clear" w:color="auto" w:fill="FFFFFF"/>
        <w:spacing w:after="0"/>
        <w:jc w:val="both"/>
        <w:rPr>
          <w:rFonts w:cs="Arial"/>
          <w:b/>
          <w:bCs/>
          <w:sz w:val="24"/>
          <w:szCs w:val="24"/>
          <w:lang w:eastAsia="cs-CZ"/>
        </w:rPr>
      </w:pPr>
    </w:p>
    <w:p w14:paraId="004A4A83" w14:textId="4FDC5F92" w:rsidR="00037CE3" w:rsidRDefault="00037CE3" w:rsidP="00160060">
      <w:pPr>
        <w:pStyle w:val="Nadpis1"/>
      </w:pPr>
      <w:bookmarkStart w:id="9" w:name="_Toc456177864"/>
      <w:r>
        <w:lastRenderedPageBreak/>
        <w:t>9</w:t>
      </w:r>
      <w:r w:rsidRPr="004125AF">
        <w:t>. Vrácení jízdného</w:t>
      </w:r>
      <w:bookmarkEnd w:id="9"/>
    </w:p>
    <w:p w14:paraId="3D192FB9" w14:textId="77777777" w:rsidR="00037CE3" w:rsidRPr="00DC6D4B" w:rsidRDefault="00037CE3" w:rsidP="00160060">
      <w:pPr>
        <w:pStyle w:val="Nadpis1"/>
        <w:rPr>
          <w:sz w:val="24"/>
          <w:szCs w:val="24"/>
        </w:rPr>
      </w:pPr>
      <w:r w:rsidRPr="00DC6D4B">
        <w:rPr>
          <w:sz w:val="24"/>
          <w:szCs w:val="24"/>
        </w:rPr>
        <w:t>9.1. Vrácení jízdného</w:t>
      </w:r>
      <w:r>
        <w:rPr>
          <w:sz w:val="24"/>
          <w:szCs w:val="24"/>
        </w:rPr>
        <w:t xml:space="preserve"> za jízdní doklady vydané </w:t>
      </w:r>
      <w:r w:rsidRPr="00DC6D4B">
        <w:rPr>
          <w:sz w:val="24"/>
          <w:szCs w:val="24"/>
        </w:rPr>
        <w:t xml:space="preserve">v železniční </w:t>
      </w:r>
      <w:r>
        <w:rPr>
          <w:sz w:val="24"/>
          <w:szCs w:val="24"/>
        </w:rPr>
        <w:t>a VL</w:t>
      </w:r>
      <w:r w:rsidRPr="00DC6D4B">
        <w:rPr>
          <w:sz w:val="24"/>
          <w:szCs w:val="24"/>
        </w:rPr>
        <w:t>D</w:t>
      </w:r>
    </w:p>
    <w:p w14:paraId="0A48A587" w14:textId="7BD68EFC" w:rsidR="00037CE3" w:rsidRDefault="00037CE3" w:rsidP="00DB5B30">
      <w:pPr>
        <w:shd w:val="clear" w:color="auto" w:fill="FFFFFF"/>
        <w:spacing w:after="0"/>
        <w:jc w:val="both"/>
        <w:rPr>
          <w:rFonts w:cs="Arial"/>
          <w:sz w:val="24"/>
          <w:szCs w:val="24"/>
          <w:lang w:eastAsia="cs-CZ"/>
        </w:rPr>
      </w:pPr>
      <w:r>
        <w:rPr>
          <w:rFonts w:cs="Arial"/>
          <w:sz w:val="24"/>
          <w:szCs w:val="24"/>
          <w:lang w:eastAsia="cs-CZ"/>
        </w:rPr>
        <w:t>9</w:t>
      </w:r>
      <w:r w:rsidRPr="004125AF">
        <w:rPr>
          <w:rFonts w:cs="Arial"/>
          <w:sz w:val="24"/>
          <w:szCs w:val="24"/>
          <w:lang w:eastAsia="cs-CZ"/>
        </w:rPr>
        <w:t>.1.</w:t>
      </w:r>
      <w:r>
        <w:rPr>
          <w:rFonts w:cs="Arial"/>
          <w:sz w:val="24"/>
          <w:szCs w:val="24"/>
          <w:lang w:eastAsia="cs-CZ"/>
        </w:rPr>
        <w:t>1.</w:t>
      </w:r>
      <w:r w:rsidRPr="004125AF">
        <w:rPr>
          <w:rFonts w:cs="Arial"/>
          <w:sz w:val="24"/>
          <w:szCs w:val="24"/>
          <w:lang w:eastAsia="cs-CZ"/>
        </w:rPr>
        <w:t xml:space="preserve"> Právo na vrácení jízdného nebo části jízdného za plně nevyužitou nebo jen částečně nevyužitou časovou jízdenku z důvodů na straně cestujícího vzniká pouze u časových jízdenek třicetidenních a devadesátidenních u </w:t>
      </w:r>
      <w:r>
        <w:rPr>
          <w:rFonts w:cs="Arial"/>
          <w:sz w:val="24"/>
          <w:szCs w:val="24"/>
          <w:lang w:eastAsia="cs-CZ"/>
        </w:rPr>
        <w:t>Dopravce</w:t>
      </w:r>
      <w:r w:rsidRPr="004125AF">
        <w:rPr>
          <w:rFonts w:cs="Arial"/>
          <w:sz w:val="24"/>
          <w:szCs w:val="24"/>
          <w:lang w:eastAsia="cs-CZ"/>
        </w:rPr>
        <w:t xml:space="preserve">, který danou </w:t>
      </w:r>
      <w:r>
        <w:rPr>
          <w:rFonts w:cs="Arial"/>
          <w:sz w:val="24"/>
          <w:szCs w:val="24"/>
          <w:lang w:eastAsia="cs-CZ"/>
        </w:rPr>
        <w:t>jízdenku vydal, v těchto případech (pokud nastaly neočekávaně v době po nákupu jízdenky):</w:t>
      </w:r>
    </w:p>
    <w:p w14:paraId="2002DB53" w14:textId="77777777" w:rsidR="00037CE3" w:rsidRPr="00230DD2" w:rsidRDefault="00037CE3" w:rsidP="00DB5B30">
      <w:pPr>
        <w:pStyle w:val="Odstavecseseznamem"/>
        <w:numPr>
          <w:ilvl w:val="0"/>
          <w:numId w:val="7"/>
        </w:numPr>
        <w:spacing w:after="0" w:line="252" w:lineRule="auto"/>
        <w:rPr>
          <w:sz w:val="24"/>
          <w:szCs w:val="24"/>
        </w:rPr>
      </w:pPr>
      <w:r w:rsidRPr="00230DD2">
        <w:rPr>
          <w:sz w:val="24"/>
          <w:szCs w:val="24"/>
        </w:rPr>
        <w:t xml:space="preserve">Změna místa bydliště, </w:t>
      </w:r>
    </w:p>
    <w:p w14:paraId="28A4CA3B" w14:textId="77777777" w:rsidR="00037CE3" w:rsidRDefault="00037CE3" w:rsidP="00DB5B30">
      <w:pPr>
        <w:pStyle w:val="Odstavecseseznamem"/>
        <w:numPr>
          <w:ilvl w:val="0"/>
          <w:numId w:val="7"/>
        </w:numPr>
        <w:spacing w:after="0" w:line="252" w:lineRule="auto"/>
        <w:rPr>
          <w:sz w:val="24"/>
          <w:szCs w:val="24"/>
        </w:rPr>
      </w:pPr>
      <w:r>
        <w:rPr>
          <w:sz w:val="24"/>
          <w:szCs w:val="24"/>
        </w:rPr>
        <w:t>Změna zaměstnavatele (</w:t>
      </w:r>
      <w:r w:rsidRPr="00230DD2">
        <w:rPr>
          <w:sz w:val="24"/>
          <w:szCs w:val="24"/>
        </w:rPr>
        <w:t>školy),</w:t>
      </w:r>
    </w:p>
    <w:p w14:paraId="54EF136C" w14:textId="77777777" w:rsidR="00037CE3" w:rsidRPr="00230DD2" w:rsidRDefault="00037CE3" w:rsidP="00DB5B30">
      <w:pPr>
        <w:pStyle w:val="Odstavecseseznamem"/>
        <w:numPr>
          <w:ilvl w:val="0"/>
          <w:numId w:val="7"/>
        </w:numPr>
        <w:spacing w:after="0" w:line="252" w:lineRule="auto"/>
        <w:rPr>
          <w:sz w:val="24"/>
          <w:szCs w:val="24"/>
        </w:rPr>
      </w:pPr>
      <w:r>
        <w:rPr>
          <w:sz w:val="24"/>
          <w:szCs w:val="24"/>
        </w:rPr>
        <w:t>Ukončení pracovního poměru (studia)</w:t>
      </w:r>
    </w:p>
    <w:p w14:paraId="72C8F5D7" w14:textId="77777777" w:rsidR="00037CE3" w:rsidRPr="00230DD2" w:rsidRDefault="00037CE3" w:rsidP="00DB5B30">
      <w:pPr>
        <w:pStyle w:val="Odstavecseseznamem"/>
        <w:numPr>
          <w:ilvl w:val="0"/>
          <w:numId w:val="7"/>
        </w:numPr>
        <w:spacing w:after="0" w:line="252" w:lineRule="auto"/>
        <w:rPr>
          <w:sz w:val="24"/>
          <w:szCs w:val="24"/>
        </w:rPr>
      </w:pPr>
      <w:r w:rsidRPr="00230DD2">
        <w:rPr>
          <w:sz w:val="24"/>
          <w:szCs w:val="24"/>
        </w:rPr>
        <w:t xml:space="preserve">Nemoc (úmrtí) cestujícího, </w:t>
      </w:r>
    </w:p>
    <w:p w14:paraId="228C309E" w14:textId="77777777" w:rsidR="00037CE3" w:rsidRDefault="00037CE3" w:rsidP="00DB5B30">
      <w:pPr>
        <w:shd w:val="clear" w:color="auto" w:fill="FFFFFF"/>
        <w:spacing w:after="0" w:line="252" w:lineRule="auto"/>
        <w:jc w:val="both"/>
        <w:rPr>
          <w:rFonts w:cs="Arial"/>
          <w:sz w:val="24"/>
          <w:szCs w:val="24"/>
          <w:lang w:eastAsia="cs-CZ"/>
        </w:rPr>
      </w:pPr>
      <w:r>
        <w:rPr>
          <w:rFonts w:cs="Arial"/>
          <w:sz w:val="24"/>
          <w:szCs w:val="24"/>
          <w:lang w:eastAsia="cs-CZ"/>
        </w:rPr>
        <w:t>Ve všech případech musí být nárok na vrácení jízdného doložen písemným potvrzením prokazujícím tento nárok.</w:t>
      </w:r>
    </w:p>
    <w:p w14:paraId="7731EC72" w14:textId="77777777" w:rsidR="00037CE3" w:rsidRPr="00230DD2" w:rsidRDefault="00037CE3" w:rsidP="00DB5B30">
      <w:pPr>
        <w:shd w:val="clear" w:color="auto" w:fill="FFFFFF"/>
        <w:spacing w:after="0" w:line="252" w:lineRule="auto"/>
        <w:jc w:val="both"/>
        <w:rPr>
          <w:rFonts w:cs="Arial"/>
          <w:sz w:val="24"/>
          <w:szCs w:val="24"/>
          <w:lang w:eastAsia="cs-CZ"/>
        </w:rPr>
      </w:pPr>
    </w:p>
    <w:p w14:paraId="5148C374" w14:textId="713851BB" w:rsidR="00037CE3" w:rsidRDefault="00037CE3" w:rsidP="00230DD2">
      <w:pPr>
        <w:shd w:val="clear" w:color="auto" w:fill="FFFFFF"/>
        <w:spacing w:after="75"/>
        <w:jc w:val="both"/>
        <w:rPr>
          <w:rFonts w:cs="Arial"/>
          <w:sz w:val="24"/>
          <w:szCs w:val="24"/>
          <w:lang w:eastAsia="cs-CZ"/>
        </w:rPr>
      </w:pPr>
      <w:r>
        <w:rPr>
          <w:rFonts w:cs="Arial"/>
          <w:sz w:val="24"/>
          <w:szCs w:val="24"/>
          <w:lang w:eastAsia="cs-CZ"/>
        </w:rPr>
        <w:t>9</w:t>
      </w:r>
      <w:r w:rsidRPr="004125AF">
        <w:rPr>
          <w:rFonts w:cs="Arial"/>
          <w:sz w:val="24"/>
          <w:szCs w:val="24"/>
          <w:lang w:eastAsia="cs-CZ"/>
        </w:rPr>
        <w:t>.</w:t>
      </w:r>
      <w:r>
        <w:rPr>
          <w:rFonts w:cs="Arial"/>
          <w:sz w:val="24"/>
          <w:szCs w:val="24"/>
          <w:lang w:eastAsia="cs-CZ"/>
        </w:rPr>
        <w:t>1.</w:t>
      </w:r>
      <w:r w:rsidRPr="004125AF">
        <w:rPr>
          <w:rFonts w:cs="Arial"/>
          <w:sz w:val="24"/>
          <w:szCs w:val="24"/>
          <w:lang w:eastAsia="cs-CZ"/>
        </w:rPr>
        <w:t>2. Cestujícímu bude</w:t>
      </w:r>
      <w:r>
        <w:rPr>
          <w:rFonts w:cs="Arial"/>
          <w:sz w:val="24"/>
          <w:szCs w:val="24"/>
          <w:lang w:eastAsia="cs-CZ"/>
        </w:rPr>
        <w:t xml:space="preserve"> po prokázání nároku</w:t>
      </w:r>
      <w:r w:rsidRPr="004125AF">
        <w:rPr>
          <w:rFonts w:cs="Arial"/>
          <w:sz w:val="24"/>
          <w:szCs w:val="24"/>
          <w:lang w:eastAsia="cs-CZ"/>
        </w:rPr>
        <w:t xml:space="preserve"> vyplacen</w:t>
      </w:r>
      <w:r>
        <w:rPr>
          <w:rFonts w:cs="Arial"/>
          <w:sz w:val="24"/>
          <w:szCs w:val="24"/>
          <w:lang w:eastAsia="cs-CZ"/>
        </w:rPr>
        <w:t>a částka odpovídající výši</w:t>
      </w:r>
      <w:r w:rsidR="006254E0">
        <w:rPr>
          <w:rFonts w:cs="Arial"/>
          <w:sz w:val="24"/>
          <w:szCs w:val="24"/>
          <w:lang w:eastAsia="cs-CZ"/>
        </w:rPr>
        <w:t xml:space="preserve"> </w:t>
      </w:r>
      <w:r>
        <w:rPr>
          <w:rFonts w:cs="Arial"/>
          <w:sz w:val="24"/>
          <w:szCs w:val="24"/>
          <w:lang w:eastAsia="cs-CZ"/>
        </w:rPr>
        <w:t>vypočtené částky k vrácení (odvislé od pořizovací</w:t>
      </w:r>
      <w:r w:rsidRPr="004125AF">
        <w:rPr>
          <w:rFonts w:cs="Arial"/>
          <w:sz w:val="24"/>
          <w:szCs w:val="24"/>
          <w:lang w:eastAsia="cs-CZ"/>
        </w:rPr>
        <w:t xml:space="preserve"> ceny časového kupónu</w:t>
      </w:r>
      <w:r>
        <w:rPr>
          <w:rFonts w:cs="Arial"/>
          <w:sz w:val="24"/>
          <w:szCs w:val="24"/>
          <w:lang w:eastAsia="cs-CZ"/>
        </w:rPr>
        <w:t xml:space="preserve"> a rozsahu skutečného využití kupónu)</w:t>
      </w:r>
      <w:r w:rsidRPr="004125AF">
        <w:rPr>
          <w:rFonts w:cs="Arial"/>
          <w:sz w:val="24"/>
          <w:szCs w:val="24"/>
          <w:lang w:eastAsia="cs-CZ"/>
        </w:rPr>
        <w:t xml:space="preserve">, od které se vždy odečte </w:t>
      </w:r>
      <w:r>
        <w:rPr>
          <w:rFonts w:cs="Arial"/>
          <w:sz w:val="24"/>
          <w:szCs w:val="24"/>
          <w:lang w:eastAsia="cs-CZ"/>
        </w:rPr>
        <w:t>vypočtená srážka, zaokrouhlená</w:t>
      </w:r>
      <w:r w:rsidRPr="004125AF">
        <w:rPr>
          <w:rFonts w:cs="Arial"/>
          <w:sz w:val="24"/>
          <w:szCs w:val="24"/>
          <w:lang w:eastAsia="cs-CZ"/>
        </w:rPr>
        <w:t xml:space="preserve"> aritmeticky na celé koruny</w:t>
      </w:r>
      <w:r>
        <w:rPr>
          <w:rFonts w:cs="Arial"/>
          <w:sz w:val="24"/>
          <w:szCs w:val="24"/>
          <w:lang w:eastAsia="cs-CZ"/>
        </w:rPr>
        <w:t xml:space="preserve">. </w:t>
      </w:r>
      <w:r w:rsidRPr="004125AF">
        <w:rPr>
          <w:rFonts w:cs="Arial"/>
          <w:sz w:val="24"/>
          <w:szCs w:val="24"/>
          <w:lang w:eastAsia="cs-CZ"/>
        </w:rPr>
        <w:t xml:space="preserve">Srážka vyjadřuje oprávněnou výši nákladů, které nese </w:t>
      </w:r>
      <w:r>
        <w:rPr>
          <w:rFonts w:cs="Arial"/>
          <w:sz w:val="24"/>
          <w:szCs w:val="24"/>
          <w:lang w:eastAsia="cs-CZ"/>
        </w:rPr>
        <w:t>Dopravce</w:t>
      </w:r>
      <w:r w:rsidRPr="004125AF">
        <w:rPr>
          <w:rFonts w:cs="Arial"/>
          <w:sz w:val="24"/>
          <w:szCs w:val="24"/>
          <w:lang w:eastAsia="cs-CZ"/>
        </w:rPr>
        <w:t xml:space="preserve"> při uplatnění práva z přepravní smlouvy.</w:t>
      </w:r>
      <w:r>
        <w:rPr>
          <w:rFonts w:cs="Arial"/>
          <w:sz w:val="24"/>
          <w:szCs w:val="24"/>
          <w:lang w:eastAsia="cs-CZ"/>
        </w:rPr>
        <w:t xml:space="preserve"> Dopravce</w:t>
      </w:r>
      <w:r w:rsidRPr="004125AF">
        <w:rPr>
          <w:rFonts w:cs="Arial"/>
          <w:sz w:val="24"/>
          <w:szCs w:val="24"/>
          <w:lang w:eastAsia="cs-CZ"/>
        </w:rPr>
        <w:t xml:space="preserve"> je oprávněn ve výjimečných situacích srážku snížit nebo neodečítat.</w:t>
      </w:r>
    </w:p>
    <w:p w14:paraId="6F7F24A9" w14:textId="77777777" w:rsidR="00037CE3" w:rsidRPr="004125AF" w:rsidRDefault="00037CE3" w:rsidP="00100B11">
      <w:pPr>
        <w:shd w:val="clear" w:color="auto" w:fill="FFFFFF"/>
        <w:spacing w:after="0"/>
        <w:jc w:val="both"/>
        <w:rPr>
          <w:rFonts w:cs="Arial"/>
          <w:sz w:val="24"/>
          <w:szCs w:val="24"/>
          <w:lang w:eastAsia="cs-CZ"/>
        </w:rPr>
      </w:pPr>
    </w:p>
    <w:p w14:paraId="7BAE5A55" w14:textId="4859F2B1" w:rsidR="00037CE3" w:rsidRDefault="00037CE3" w:rsidP="004B277B">
      <w:pPr>
        <w:shd w:val="clear" w:color="auto" w:fill="FFFFFF"/>
        <w:spacing w:after="75"/>
        <w:jc w:val="both"/>
        <w:rPr>
          <w:rFonts w:cs="Arial"/>
          <w:sz w:val="24"/>
          <w:szCs w:val="24"/>
          <w:lang w:eastAsia="cs-CZ"/>
        </w:rPr>
      </w:pPr>
      <w:r>
        <w:rPr>
          <w:rFonts w:cs="Arial"/>
          <w:sz w:val="24"/>
          <w:szCs w:val="24"/>
          <w:lang w:eastAsia="cs-CZ"/>
        </w:rPr>
        <w:t xml:space="preserve">9.1.3. </w:t>
      </w:r>
      <w:r w:rsidRPr="004125AF">
        <w:rPr>
          <w:rFonts w:cs="Arial"/>
          <w:sz w:val="24"/>
          <w:szCs w:val="24"/>
          <w:lang w:eastAsia="cs-CZ"/>
        </w:rPr>
        <w:t>V případě vrácení časové jízdenky</w:t>
      </w:r>
      <w:r>
        <w:rPr>
          <w:rFonts w:cs="Arial"/>
          <w:sz w:val="24"/>
          <w:szCs w:val="24"/>
          <w:lang w:eastAsia="cs-CZ"/>
        </w:rPr>
        <w:t xml:space="preserve"> před začátkem její</w:t>
      </w:r>
      <w:r w:rsidRPr="004125AF">
        <w:rPr>
          <w:rFonts w:cs="Arial"/>
          <w:sz w:val="24"/>
          <w:szCs w:val="24"/>
          <w:lang w:eastAsia="cs-CZ"/>
        </w:rPr>
        <w:t xml:space="preserve"> platnosti činí srážka 10</w:t>
      </w:r>
      <w:r w:rsidR="006254E0">
        <w:rPr>
          <w:rFonts w:cs="Arial"/>
          <w:sz w:val="24"/>
          <w:szCs w:val="24"/>
          <w:lang w:eastAsia="cs-CZ"/>
        </w:rPr>
        <w:t xml:space="preserve"> </w:t>
      </w:r>
      <w:r w:rsidRPr="004125AF">
        <w:rPr>
          <w:rFonts w:cs="Arial"/>
          <w:sz w:val="24"/>
          <w:szCs w:val="24"/>
          <w:lang w:eastAsia="cs-CZ"/>
        </w:rPr>
        <w:t>% z ceny vraceného dokladu, minimálně 30 Kč.</w:t>
      </w:r>
    </w:p>
    <w:p w14:paraId="6ACC614B" w14:textId="77777777" w:rsidR="00037CE3" w:rsidRDefault="00037CE3" w:rsidP="00100B11">
      <w:pPr>
        <w:shd w:val="clear" w:color="auto" w:fill="FFFFFF"/>
        <w:spacing w:after="0"/>
        <w:jc w:val="both"/>
        <w:rPr>
          <w:rFonts w:cs="Arial"/>
          <w:sz w:val="24"/>
          <w:szCs w:val="24"/>
          <w:lang w:eastAsia="cs-CZ"/>
        </w:rPr>
      </w:pPr>
    </w:p>
    <w:p w14:paraId="3DBD622C" w14:textId="77777777" w:rsidR="00037CE3" w:rsidRDefault="00037CE3" w:rsidP="004B277B">
      <w:pPr>
        <w:shd w:val="clear" w:color="auto" w:fill="FFFFFF"/>
        <w:spacing w:after="75"/>
        <w:jc w:val="both"/>
        <w:rPr>
          <w:rFonts w:cs="Arial"/>
          <w:sz w:val="24"/>
          <w:szCs w:val="24"/>
          <w:lang w:eastAsia="cs-CZ"/>
        </w:rPr>
      </w:pPr>
      <w:r>
        <w:rPr>
          <w:rFonts w:cs="Arial"/>
          <w:sz w:val="24"/>
          <w:szCs w:val="24"/>
          <w:lang w:eastAsia="cs-CZ"/>
        </w:rPr>
        <w:t xml:space="preserve">9.1.4. </w:t>
      </w:r>
      <w:r w:rsidRPr="004125AF">
        <w:rPr>
          <w:rFonts w:cs="Arial"/>
          <w:sz w:val="24"/>
          <w:szCs w:val="24"/>
          <w:lang w:eastAsia="cs-CZ"/>
        </w:rPr>
        <w:t>V případě vrácení časové jízdenky</w:t>
      </w:r>
      <w:r>
        <w:rPr>
          <w:rFonts w:cs="Arial"/>
          <w:sz w:val="24"/>
          <w:szCs w:val="24"/>
          <w:lang w:eastAsia="cs-CZ"/>
        </w:rPr>
        <w:t xml:space="preserve"> v průběhu její platnosti se částka, která bude vrácena cestujícímu, vypočítá dle vzorce:</w:t>
      </w:r>
    </w:p>
    <w:p w14:paraId="256C096D" w14:textId="77777777" w:rsidR="00037CE3" w:rsidRPr="00004210" w:rsidRDefault="00AF4A3F" w:rsidP="004B277B">
      <w:pPr>
        <w:rPr>
          <w:sz w:val="24"/>
          <w:szCs w:val="24"/>
        </w:rPr>
      </w:pPr>
      <w:r>
        <w:pict w14:anchorId="58624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8.7pt;height:29.2pt" equationxml="&lt;">
            <v:imagedata r:id="rId8" o:title="" chromakey="white"/>
          </v:shape>
        </w:pict>
      </w:r>
    </w:p>
    <w:p w14:paraId="3CB27377" w14:textId="77777777" w:rsidR="00037CE3" w:rsidRPr="007136AB" w:rsidRDefault="00037CE3" w:rsidP="00474ECA">
      <w:pPr>
        <w:spacing w:after="0"/>
        <w:rPr>
          <w:sz w:val="24"/>
          <w:szCs w:val="24"/>
        </w:rPr>
      </w:pPr>
      <w:r w:rsidRPr="007136AB">
        <w:rPr>
          <w:sz w:val="24"/>
          <w:szCs w:val="24"/>
        </w:rPr>
        <w:t>kde:</w:t>
      </w:r>
    </w:p>
    <w:p w14:paraId="2504600B" w14:textId="77777777" w:rsidR="00037CE3" w:rsidRPr="007136AB" w:rsidRDefault="00037CE3" w:rsidP="003B75A6">
      <w:pPr>
        <w:spacing w:after="0"/>
        <w:rPr>
          <w:sz w:val="24"/>
          <w:szCs w:val="24"/>
        </w:rPr>
      </w:pPr>
      <w:r w:rsidRPr="007136AB">
        <w:rPr>
          <w:sz w:val="24"/>
          <w:szCs w:val="24"/>
        </w:rPr>
        <w:t>počet dnů</w:t>
      </w:r>
      <w:r>
        <w:rPr>
          <w:sz w:val="24"/>
          <w:szCs w:val="24"/>
        </w:rPr>
        <w:t xml:space="preserve"> ne</w:t>
      </w:r>
      <w:r w:rsidRPr="007136AB">
        <w:rPr>
          <w:sz w:val="24"/>
          <w:szCs w:val="24"/>
        </w:rPr>
        <w:t xml:space="preserve">projetých = počet </w:t>
      </w:r>
      <w:r>
        <w:rPr>
          <w:sz w:val="24"/>
          <w:szCs w:val="24"/>
        </w:rPr>
        <w:t xml:space="preserve">kalendářních </w:t>
      </w:r>
      <w:r w:rsidRPr="007136AB">
        <w:rPr>
          <w:sz w:val="24"/>
          <w:szCs w:val="24"/>
        </w:rPr>
        <w:t>dnů od</w:t>
      </w:r>
      <w:r>
        <w:rPr>
          <w:sz w:val="24"/>
          <w:szCs w:val="24"/>
        </w:rPr>
        <w:t xml:space="preserve"> dne následujícího po dni </w:t>
      </w:r>
      <w:r w:rsidRPr="007136AB">
        <w:rPr>
          <w:sz w:val="24"/>
          <w:szCs w:val="24"/>
        </w:rPr>
        <w:t xml:space="preserve">uplatnění reklamace </w:t>
      </w:r>
      <w:r>
        <w:rPr>
          <w:sz w:val="24"/>
          <w:szCs w:val="24"/>
        </w:rPr>
        <w:t>do konce platnosti časového dokladu</w:t>
      </w:r>
    </w:p>
    <w:p w14:paraId="33E5483C" w14:textId="77777777" w:rsidR="00037CE3" w:rsidRDefault="00037CE3" w:rsidP="004B277B">
      <w:pPr>
        <w:spacing w:after="0"/>
        <w:rPr>
          <w:sz w:val="24"/>
          <w:szCs w:val="24"/>
        </w:rPr>
      </w:pPr>
      <w:r w:rsidRPr="007136AB">
        <w:rPr>
          <w:sz w:val="24"/>
          <w:szCs w:val="24"/>
        </w:rPr>
        <w:t xml:space="preserve">počet dnů platnosti = počet </w:t>
      </w:r>
      <w:r>
        <w:rPr>
          <w:sz w:val="24"/>
          <w:szCs w:val="24"/>
        </w:rPr>
        <w:t xml:space="preserve">kalendářních </w:t>
      </w:r>
      <w:r w:rsidRPr="007136AB">
        <w:rPr>
          <w:sz w:val="24"/>
          <w:szCs w:val="24"/>
        </w:rPr>
        <w:t xml:space="preserve">dnů platnosti </w:t>
      </w:r>
      <w:r>
        <w:rPr>
          <w:sz w:val="24"/>
          <w:szCs w:val="24"/>
        </w:rPr>
        <w:t xml:space="preserve">časového </w:t>
      </w:r>
      <w:r w:rsidRPr="006A6425">
        <w:rPr>
          <w:sz w:val="24"/>
          <w:szCs w:val="24"/>
        </w:rPr>
        <w:t xml:space="preserve">kuponu </w:t>
      </w:r>
      <w:r>
        <w:rPr>
          <w:sz w:val="24"/>
          <w:szCs w:val="24"/>
        </w:rPr>
        <w:t>(30 nebo 90 dnů)</w:t>
      </w:r>
    </w:p>
    <w:p w14:paraId="7E10EF26" w14:textId="77777777" w:rsidR="00037CE3" w:rsidRDefault="00037CE3" w:rsidP="004B277B">
      <w:pPr>
        <w:spacing w:after="0"/>
        <w:rPr>
          <w:sz w:val="24"/>
          <w:szCs w:val="24"/>
        </w:rPr>
      </w:pPr>
    </w:p>
    <w:p w14:paraId="6AB37E56" w14:textId="77777777" w:rsidR="00037CE3" w:rsidRDefault="00037CE3" w:rsidP="004B277B">
      <w:pPr>
        <w:spacing w:after="0"/>
        <w:rPr>
          <w:sz w:val="24"/>
          <w:szCs w:val="24"/>
        </w:rPr>
      </w:pPr>
      <w:r>
        <w:rPr>
          <w:sz w:val="24"/>
          <w:szCs w:val="24"/>
        </w:rPr>
        <w:t>částka k vyplacení (po srážce) = částka k vrácení – srážka</w:t>
      </w:r>
    </w:p>
    <w:p w14:paraId="03029B10" w14:textId="77777777" w:rsidR="00037CE3" w:rsidRDefault="00037CE3" w:rsidP="003B75A6">
      <w:pPr>
        <w:spacing w:after="0"/>
        <w:rPr>
          <w:sz w:val="24"/>
          <w:szCs w:val="24"/>
        </w:rPr>
      </w:pPr>
      <w:r>
        <w:rPr>
          <w:sz w:val="24"/>
          <w:szCs w:val="24"/>
        </w:rPr>
        <w:t xml:space="preserve">kde: srážka = </w:t>
      </w:r>
      <w:r w:rsidRPr="007136AB">
        <w:rPr>
          <w:sz w:val="24"/>
          <w:szCs w:val="24"/>
        </w:rPr>
        <w:t xml:space="preserve">10 </w:t>
      </w:r>
      <w:r>
        <w:rPr>
          <w:sz w:val="24"/>
          <w:szCs w:val="24"/>
        </w:rPr>
        <w:t>% z částky k vrácení, min. 30,- Kč</w:t>
      </w:r>
    </w:p>
    <w:p w14:paraId="160364EB" w14:textId="77777777" w:rsidR="00037CE3" w:rsidRDefault="00037CE3" w:rsidP="0030129E">
      <w:pPr>
        <w:shd w:val="clear" w:color="auto" w:fill="FFFFFF"/>
        <w:spacing w:after="75"/>
        <w:jc w:val="both"/>
        <w:rPr>
          <w:sz w:val="24"/>
          <w:szCs w:val="24"/>
        </w:rPr>
      </w:pPr>
    </w:p>
    <w:p w14:paraId="1B435661" w14:textId="18A45A43" w:rsidR="00037CE3" w:rsidRPr="004125AF" w:rsidRDefault="00037CE3" w:rsidP="0030129E">
      <w:pPr>
        <w:shd w:val="clear" w:color="auto" w:fill="FFFFFF"/>
        <w:spacing w:after="75"/>
        <w:jc w:val="both"/>
        <w:rPr>
          <w:rFonts w:cs="Arial"/>
          <w:sz w:val="24"/>
          <w:szCs w:val="24"/>
          <w:lang w:eastAsia="cs-CZ"/>
        </w:rPr>
      </w:pPr>
      <w:r>
        <w:rPr>
          <w:rFonts w:cs="Arial"/>
          <w:sz w:val="24"/>
          <w:szCs w:val="24"/>
          <w:lang w:eastAsia="cs-CZ"/>
        </w:rPr>
        <w:t>9.1.5</w:t>
      </w:r>
      <w:r w:rsidRPr="004125AF">
        <w:rPr>
          <w:rFonts w:cs="Arial"/>
          <w:sz w:val="24"/>
          <w:szCs w:val="24"/>
          <w:lang w:eastAsia="cs-CZ"/>
        </w:rPr>
        <w:t>. Nárok na vrácení jízdného nevzniká:</w:t>
      </w:r>
    </w:p>
    <w:p w14:paraId="01558AE7" w14:textId="77777777" w:rsidR="00037CE3" w:rsidRPr="004125AF" w:rsidRDefault="00037CE3" w:rsidP="0030129E">
      <w:pPr>
        <w:shd w:val="clear" w:color="auto" w:fill="FFFFFF"/>
        <w:spacing w:after="75"/>
        <w:jc w:val="both"/>
        <w:rPr>
          <w:rFonts w:cs="Arial"/>
          <w:sz w:val="24"/>
          <w:szCs w:val="24"/>
          <w:lang w:eastAsia="cs-CZ"/>
        </w:rPr>
      </w:pPr>
      <w:r w:rsidRPr="004125AF">
        <w:rPr>
          <w:rFonts w:cs="Arial"/>
          <w:sz w:val="24"/>
          <w:szCs w:val="24"/>
          <w:lang w:eastAsia="cs-CZ"/>
        </w:rPr>
        <w:t>a)    při vyloučení z přepravy,</w:t>
      </w:r>
    </w:p>
    <w:p w14:paraId="49BE7438" w14:textId="77777777" w:rsidR="00037CE3" w:rsidRPr="004125AF" w:rsidRDefault="00037CE3" w:rsidP="0030129E">
      <w:pPr>
        <w:shd w:val="clear" w:color="auto" w:fill="FFFFFF"/>
        <w:spacing w:after="75"/>
        <w:jc w:val="both"/>
        <w:rPr>
          <w:rFonts w:cs="Arial"/>
          <w:sz w:val="24"/>
          <w:szCs w:val="24"/>
          <w:lang w:eastAsia="cs-CZ"/>
        </w:rPr>
      </w:pPr>
      <w:r w:rsidRPr="004125AF">
        <w:rPr>
          <w:rFonts w:cs="Arial"/>
          <w:sz w:val="24"/>
          <w:szCs w:val="24"/>
          <w:lang w:eastAsia="cs-CZ"/>
        </w:rPr>
        <w:t>b)    při zabavení jízdenek, neplatných dle článku 6</w:t>
      </w:r>
      <w:r>
        <w:rPr>
          <w:rFonts w:cs="Arial"/>
          <w:sz w:val="24"/>
          <w:szCs w:val="24"/>
          <w:lang w:eastAsia="cs-CZ"/>
        </w:rPr>
        <w:t>. „Neplatné jízdenky“ SPP IDS JK</w:t>
      </w:r>
      <w:r w:rsidRPr="004125AF">
        <w:rPr>
          <w:rFonts w:cs="Arial"/>
          <w:sz w:val="24"/>
          <w:szCs w:val="24"/>
          <w:lang w:eastAsia="cs-CZ"/>
        </w:rPr>
        <w:t>,</w:t>
      </w:r>
    </w:p>
    <w:p w14:paraId="2A7D59F2" w14:textId="77777777" w:rsidR="00037CE3" w:rsidRDefault="00037CE3" w:rsidP="0030129E">
      <w:pPr>
        <w:shd w:val="clear" w:color="auto" w:fill="FFFFFF"/>
        <w:spacing w:after="75"/>
        <w:jc w:val="both"/>
        <w:rPr>
          <w:rFonts w:cs="Arial"/>
          <w:sz w:val="24"/>
          <w:szCs w:val="24"/>
          <w:lang w:eastAsia="cs-CZ"/>
        </w:rPr>
      </w:pPr>
      <w:r w:rsidRPr="004125AF">
        <w:rPr>
          <w:rFonts w:cs="Arial"/>
          <w:sz w:val="24"/>
          <w:szCs w:val="24"/>
          <w:lang w:eastAsia="cs-CZ"/>
        </w:rPr>
        <w:lastRenderedPageBreak/>
        <w:t xml:space="preserve">c)    u jízdenek dle obchodních </w:t>
      </w:r>
      <w:r>
        <w:rPr>
          <w:rFonts w:cs="Arial"/>
          <w:sz w:val="24"/>
          <w:szCs w:val="24"/>
          <w:lang w:eastAsia="cs-CZ"/>
        </w:rPr>
        <w:t>nabídek uvedených v Tarifu IDS J</w:t>
      </w:r>
      <w:r w:rsidRPr="004125AF">
        <w:rPr>
          <w:rFonts w:cs="Arial"/>
          <w:sz w:val="24"/>
          <w:szCs w:val="24"/>
          <w:lang w:eastAsia="cs-CZ"/>
        </w:rPr>
        <w:t>K,</w:t>
      </w:r>
    </w:p>
    <w:p w14:paraId="25F05070" w14:textId="77777777" w:rsidR="00037CE3" w:rsidRPr="004125AF" w:rsidRDefault="00037CE3" w:rsidP="00DD3AC7">
      <w:pPr>
        <w:shd w:val="clear" w:color="auto" w:fill="FFFFFF"/>
        <w:spacing w:after="0"/>
        <w:jc w:val="both"/>
        <w:rPr>
          <w:rFonts w:cs="Arial"/>
          <w:sz w:val="24"/>
          <w:szCs w:val="24"/>
          <w:lang w:eastAsia="cs-CZ"/>
        </w:rPr>
      </w:pPr>
    </w:p>
    <w:p w14:paraId="0F4AA305" w14:textId="77777777" w:rsidR="00037CE3" w:rsidRDefault="00037CE3" w:rsidP="00DD3AC7">
      <w:pPr>
        <w:pStyle w:val="Nadpis1"/>
        <w:spacing w:before="0" w:beforeAutospacing="0" w:after="0" w:afterAutospacing="0"/>
        <w:rPr>
          <w:sz w:val="24"/>
          <w:szCs w:val="24"/>
        </w:rPr>
      </w:pPr>
      <w:r>
        <w:rPr>
          <w:sz w:val="24"/>
          <w:szCs w:val="24"/>
        </w:rPr>
        <w:t>9.2</w:t>
      </w:r>
      <w:r w:rsidRPr="00DC6D4B">
        <w:rPr>
          <w:sz w:val="24"/>
          <w:szCs w:val="24"/>
        </w:rPr>
        <w:t xml:space="preserve">. Vrácení jízdného </w:t>
      </w:r>
      <w:r>
        <w:rPr>
          <w:sz w:val="24"/>
          <w:szCs w:val="24"/>
        </w:rPr>
        <w:t>za jízdní doklady vydané DPMCB</w:t>
      </w:r>
    </w:p>
    <w:p w14:paraId="3D5CB17C" w14:textId="77777777" w:rsidR="00037CE3" w:rsidRPr="0011058F" w:rsidRDefault="00037CE3" w:rsidP="006D6464">
      <w:pPr>
        <w:pStyle w:val="Nadpis1"/>
        <w:jc w:val="both"/>
        <w:rPr>
          <w:b w:val="0"/>
          <w:sz w:val="24"/>
          <w:szCs w:val="24"/>
        </w:rPr>
      </w:pPr>
      <w:r w:rsidRPr="0011058F">
        <w:rPr>
          <w:b w:val="0"/>
          <w:sz w:val="24"/>
          <w:szCs w:val="24"/>
        </w:rPr>
        <w:t>9.2.1. Podmínky pro vrácení jízdného</w:t>
      </w:r>
      <w:r>
        <w:rPr>
          <w:b w:val="0"/>
          <w:sz w:val="24"/>
          <w:szCs w:val="24"/>
        </w:rPr>
        <w:t xml:space="preserve"> u</w:t>
      </w:r>
      <w:r w:rsidRPr="0011058F">
        <w:rPr>
          <w:b w:val="0"/>
          <w:sz w:val="24"/>
          <w:szCs w:val="24"/>
        </w:rPr>
        <w:t xml:space="preserve"> časových předplatn</w:t>
      </w:r>
      <w:r>
        <w:rPr>
          <w:b w:val="0"/>
          <w:sz w:val="24"/>
          <w:szCs w:val="24"/>
        </w:rPr>
        <w:t>ý</w:t>
      </w:r>
      <w:r w:rsidRPr="0011058F">
        <w:rPr>
          <w:b w:val="0"/>
          <w:sz w:val="24"/>
          <w:szCs w:val="24"/>
        </w:rPr>
        <w:t xml:space="preserve">ch jízdenek </w:t>
      </w:r>
      <w:r w:rsidRPr="00197CCE">
        <w:rPr>
          <w:b w:val="0"/>
          <w:sz w:val="24"/>
          <w:szCs w:val="24"/>
        </w:rPr>
        <w:t>vydaných DPMCB</w:t>
      </w:r>
      <w:r w:rsidRPr="0011058F">
        <w:rPr>
          <w:b w:val="0"/>
          <w:sz w:val="24"/>
          <w:szCs w:val="24"/>
        </w:rPr>
        <w:t xml:space="preserve"> se řídí </w:t>
      </w:r>
      <w:r>
        <w:rPr>
          <w:b w:val="0"/>
          <w:sz w:val="24"/>
          <w:szCs w:val="24"/>
        </w:rPr>
        <w:t>Tarif</w:t>
      </w:r>
      <w:r w:rsidRPr="0011058F">
        <w:rPr>
          <w:b w:val="0"/>
          <w:sz w:val="24"/>
          <w:szCs w:val="24"/>
        </w:rPr>
        <w:t xml:space="preserve">em a </w:t>
      </w:r>
      <w:r>
        <w:rPr>
          <w:b w:val="0"/>
          <w:sz w:val="24"/>
          <w:szCs w:val="24"/>
        </w:rPr>
        <w:t>Smluvními</w:t>
      </w:r>
      <w:r w:rsidRPr="0011058F">
        <w:rPr>
          <w:b w:val="0"/>
          <w:sz w:val="24"/>
          <w:szCs w:val="24"/>
        </w:rPr>
        <w:t xml:space="preserve"> přepravními podmínkami DPMCB.</w:t>
      </w:r>
    </w:p>
    <w:p w14:paraId="78F307D4" w14:textId="77777777" w:rsidR="005B4185" w:rsidRPr="00100B11" w:rsidRDefault="005B4185" w:rsidP="00100B11">
      <w:pPr>
        <w:pStyle w:val="Nadpis1"/>
        <w:spacing w:before="0" w:beforeAutospacing="0" w:after="0" w:afterAutospacing="0"/>
        <w:rPr>
          <w:sz w:val="24"/>
          <w:szCs w:val="24"/>
        </w:rPr>
      </w:pPr>
      <w:bookmarkStart w:id="10" w:name="_Toc456177865"/>
    </w:p>
    <w:p w14:paraId="4CAC5644" w14:textId="5C385A74" w:rsidR="00037CE3" w:rsidRDefault="00037CE3" w:rsidP="00160060">
      <w:pPr>
        <w:pStyle w:val="Nadpis1"/>
      </w:pPr>
      <w:r>
        <w:t>10</w:t>
      </w:r>
      <w:r w:rsidRPr="00475847">
        <w:t>. Přeprava dětí</w:t>
      </w:r>
      <w:bookmarkEnd w:id="10"/>
    </w:p>
    <w:p w14:paraId="0A763A89" w14:textId="58046C7B" w:rsidR="00037CE3" w:rsidRPr="00C15124" w:rsidRDefault="00037CE3" w:rsidP="0030129E">
      <w:pPr>
        <w:shd w:val="clear" w:color="auto" w:fill="FFFFFF"/>
        <w:spacing w:after="75"/>
        <w:jc w:val="both"/>
        <w:rPr>
          <w:rFonts w:cs="Arial"/>
          <w:sz w:val="24"/>
          <w:szCs w:val="24"/>
          <w:lang w:eastAsia="cs-CZ"/>
        </w:rPr>
      </w:pPr>
      <w:r>
        <w:rPr>
          <w:rFonts w:cs="Arial"/>
          <w:sz w:val="24"/>
          <w:szCs w:val="24"/>
          <w:lang w:eastAsia="cs-CZ"/>
        </w:rPr>
        <w:t>10.1. Děti do dne předcházejícího 6. narozeninám v doprovodu osoby starší 10 let se přepravují bezplatně</w:t>
      </w:r>
      <w:r w:rsidR="00C15124">
        <w:rPr>
          <w:rFonts w:cs="Arial"/>
          <w:sz w:val="24"/>
          <w:szCs w:val="24"/>
          <w:lang w:eastAsia="cs-CZ"/>
        </w:rPr>
        <w:t>.</w:t>
      </w:r>
    </w:p>
    <w:p w14:paraId="497DE2EB" w14:textId="77777777" w:rsidR="00037CE3" w:rsidRDefault="00037CE3" w:rsidP="00DD3AC7">
      <w:pPr>
        <w:shd w:val="clear" w:color="auto" w:fill="FFFFFF"/>
        <w:spacing w:after="0"/>
        <w:jc w:val="both"/>
        <w:rPr>
          <w:rFonts w:cs="Arial"/>
          <w:sz w:val="24"/>
          <w:szCs w:val="24"/>
          <w:lang w:eastAsia="cs-CZ"/>
        </w:rPr>
      </w:pPr>
    </w:p>
    <w:p w14:paraId="7D7725F6" w14:textId="451791B5" w:rsidR="00037CE3" w:rsidRDefault="00705106" w:rsidP="00D2736F">
      <w:pPr>
        <w:shd w:val="clear" w:color="auto" w:fill="FFFFFF"/>
        <w:spacing w:after="75"/>
        <w:jc w:val="both"/>
        <w:rPr>
          <w:rFonts w:cs="Arial"/>
          <w:sz w:val="24"/>
          <w:szCs w:val="24"/>
          <w:lang w:eastAsia="cs-CZ"/>
        </w:rPr>
      </w:pPr>
      <w:bookmarkStart w:id="11" w:name="_Hlk96520536"/>
      <w:r w:rsidRPr="00C15124">
        <w:rPr>
          <w:rFonts w:cs="Arial"/>
          <w:sz w:val="24"/>
          <w:szCs w:val="24"/>
          <w:lang w:eastAsia="cs-CZ"/>
        </w:rPr>
        <w:t xml:space="preserve">10.2. Dítě v kočárku se přepravuje </w:t>
      </w:r>
      <w:r w:rsidR="00C15124" w:rsidRPr="00C15124">
        <w:rPr>
          <w:rFonts w:cs="Arial"/>
          <w:sz w:val="24"/>
          <w:szCs w:val="24"/>
          <w:lang w:eastAsia="cs-CZ"/>
        </w:rPr>
        <w:t>včetně kočárku</w:t>
      </w:r>
      <w:r w:rsidR="00C15124" w:rsidRPr="00C15124" w:rsidDel="00C15124">
        <w:rPr>
          <w:rFonts w:cs="Arial"/>
          <w:sz w:val="24"/>
          <w:szCs w:val="24"/>
          <w:lang w:eastAsia="cs-CZ"/>
        </w:rPr>
        <w:t xml:space="preserve"> </w:t>
      </w:r>
      <w:r w:rsidRPr="00C15124">
        <w:rPr>
          <w:rFonts w:cs="Arial"/>
          <w:sz w:val="24"/>
          <w:szCs w:val="24"/>
          <w:lang w:eastAsia="cs-CZ"/>
        </w:rPr>
        <w:t>bezplatně.</w:t>
      </w:r>
    </w:p>
    <w:bookmarkEnd w:id="11"/>
    <w:p w14:paraId="21E75577" w14:textId="77777777" w:rsidR="00037CE3" w:rsidRPr="001C46FD" w:rsidRDefault="00037CE3" w:rsidP="006D50C3">
      <w:pPr>
        <w:pStyle w:val="Bezmezer"/>
        <w:spacing w:line="276" w:lineRule="auto"/>
        <w:jc w:val="both"/>
        <w:rPr>
          <w:sz w:val="24"/>
          <w:szCs w:val="24"/>
          <w:lang w:eastAsia="cs-CZ"/>
        </w:rPr>
      </w:pPr>
    </w:p>
    <w:p w14:paraId="42C66C1B" w14:textId="770AA8A3" w:rsidR="00037CE3" w:rsidRDefault="00037CE3" w:rsidP="00DF0B34">
      <w:pPr>
        <w:shd w:val="clear" w:color="auto" w:fill="FFFFFF"/>
        <w:spacing w:after="75"/>
        <w:jc w:val="both"/>
        <w:rPr>
          <w:rFonts w:cs="Arial"/>
          <w:sz w:val="24"/>
          <w:szCs w:val="24"/>
          <w:lang w:eastAsia="cs-CZ"/>
        </w:rPr>
      </w:pPr>
      <w:r>
        <w:rPr>
          <w:rFonts w:cs="Arial"/>
          <w:sz w:val="24"/>
          <w:szCs w:val="24"/>
          <w:lang w:eastAsia="cs-CZ"/>
        </w:rPr>
        <w:t>10.</w:t>
      </w:r>
      <w:r w:rsidR="00C15124">
        <w:rPr>
          <w:rFonts w:cs="Arial"/>
          <w:sz w:val="24"/>
          <w:szCs w:val="24"/>
          <w:lang w:eastAsia="cs-CZ"/>
        </w:rPr>
        <w:t>3</w:t>
      </w:r>
      <w:r>
        <w:rPr>
          <w:rFonts w:cs="Arial"/>
          <w:sz w:val="24"/>
          <w:szCs w:val="24"/>
          <w:lang w:eastAsia="cs-CZ"/>
        </w:rPr>
        <w:t>. Na místech ve vozidlech vyhrazených a označených Dopravcem pro přepravu cestujících s dětmi do 10 let se přepravují přednostně tito cestující. Jiný cestující, který takovéto místo obsadil, je povinen toto místo cestujícímu s dětmi na jeho požádání uvolnit.</w:t>
      </w:r>
    </w:p>
    <w:p w14:paraId="512E1249" w14:textId="77777777" w:rsidR="00037CE3" w:rsidRPr="00475847" w:rsidRDefault="00037CE3" w:rsidP="00DD3AC7">
      <w:pPr>
        <w:shd w:val="clear" w:color="auto" w:fill="FFFFFF"/>
        <w:spacing w:after="0"/>
        <w:jc w:val="both"/>
        <w:rPr>
          <w:rFonts w:cs="Arial"/>
          <w:sz w:val="24"/>
          <w:szCs w:val="24"/>
          <w:lang w:eastAsia="cs-CZ"/>
        </w:rPr>
      </w:pPr>
    </w:p>
    <w:p w14:paraId="6F80697C" w14:textId="6EF47976" w:rsidR="00037CE3" w:rsidRDefault="00037CE3" w:rsidP="0030129E">
      <w:pPr>
        <w:shd w:val="clear" w:color="auto" w:fill="FFFFFF"/>
        <w:spacing w:after="0"/>
        <w:jc w:val="both"/>
        <w:rPr>
          <w:b/>
          <w:sz w:val="24"/>
          <w:szCs w:val="24"/>
        </w:rPr>
      </w:pPr>
      <w:r w:rsidRPr="00675CA4">
        <w:rPr>
          <w:rFonts w:cs="Arial"/>
          <w:bCs/>
          <w:sz w:val="24"/>
          <w:szCs w:val="24"/>
          <w:lang w:eastAsia="cs-CZ"/>
        </w:rPr>
        <w:t>10.</w:t>
      </w:r>
      <w:r w:rsidR="00C15124">
        <w:rPr>
          <w:rFonts w:cs="Arial"/>
          <w:bCs/>
          <w:sz w:val="24"/>
          <w:szCs w:val="24"/>
          <w:lang w:eastAsia="cs-CZ"/>
        </w:rPr>
        <w:t>4</w:t>
      </w:r>
      <w:r w:rsidRPr="00675CA4">
        <w:rPr>
          <w:rFonts w:cs="Arial"/>
          <w:bCs/>
          <w:sz w:val="24"/>
          <w:szCs w:val="24"/>
          <w:lang w:eastAsia="cs-CZ"/>
        </w:rPr>
        <w:t xml:space="preserve">. Podmínky přepravy dětí na linkách MHD České Budějovice </w:t>
      </w:r>
      <w:r w:rsidRPr="00675CA4">
        <w:rPr>
          <w:sz w:val="24"/>
          <w:szCs w:val="24"/>
        </w:rPr>
        <w:t xml:space="preserve">se řídí </w:t>
      </w:r>
      <w:r>
        <w:rPr>
          <w:sz w:val="24"/>
          <w:szCs w:val="24"/>
        </w:rPr>
        <w:t>Tarif</w:t>
      </w:r>
      <w:r w:rsidRPr="00675CA4">
        <w:rPr>
          <w:sz w:val="24"/>
          <w:szCs w:val="24"/>
        </w:rPr>
        <w:t xml:space="preserve">em a </w:t>
      </w:r>
      <w:r>
        <w:rPr>
          <w:sz w:val="24"/>
          <w:szCs w:val="24"/>
        </w:rPr>
        <w:t>Smluvními</w:t>
      </w:r>
      <w:r w:rsidRPr="00675CA4">
        <w:rPr>
          <w:sz w:val="24"/>
          <w:szCs w:val="24"/>
        </w:rPr>
        <w:t xml:space="preserve"> přepravními podmínkami DPMCB</w:t>
      </w:r>
      <w:r w:rsidRPr="00675CA4">
        <w:rPr>
          <w:b/>
          <w:sz w:val="24"/>
          <w:szCs w:val="24"/>
        </w:rPr>
        <w:t>.</w:t>
      </w:r>
    </w:p>
    <w:p w14:paraId="2C5BBAA0" w14:textId="77777777" w:rsidR="00C15124" w:rsidRPr="00675CA4" w:rsidRDefault="00C15124" w:rsidP="0030129E">
      <w:pPr>
        <w:shd w:val="clear" w:color="auto" w:fill="FFFFFF"/>
        <w:spacing w:after="0"/>
        <w:jc w:val="both"/>
        <w:rPr>
          <w:b/>
          <w:sz w:val="24"/>
          <w:szCs w:val="24"/>
        </w:rPr>
      </w:pPr>
    </w:p>
    <w:p w14:paraId="56135A46" w14:textId="33E494A3" w:rsidR="00037CE3" w:rsidRPr="004125AF" w:rsidRDefault="00037CE3" w:rsidP="00160060">
      <w:pPr>
        <w:pStyle w:val="Nadpis1"/>
      </w:pPr>
      <w:bookmarkStart w:id="12" w:name="_Toc456177866"/>
      <w:r>
        <w:t>11</w:t>
      </w:r>
      <w:r w:rsidRPr="004125AF">
        <w:t>. Přeprava osob s omezenou schopností pohybu a orientace</w:t>
      </w:r>
      <w:bookmarkEnd w:id="12"/>
    </w:p>
    <w:p w14:paraId="3F7B1A94" w14:textId="2B181250" w:rsidR="00037CE3" w:rsidRDefault="00037CE3" w:rsidP="0030129E">
      <w:pPr>
        <w:shd w:val="clear" w:color="auto" w:fill="FFFFFF"/>
        <w:spacing w:after="75"/>
        <w:jc w:val="both"/>
        <w:rPr>
          <w:rFonts w:cs="Arial"/>
          <w:sz w:val="24"/>
          <w:szCs w:val="24"/>
          <w:lang w:eastAsia="cs-CZ"/>
        </w:rPr>
      </w:pPr>
      <w:r>
        <w:rPr>
          <w:rFonts w:cs="Arial"/>
          <w:sz w:val="24"/>
          <w:szCs w:val="24"/>
          <w:lang w:eastAsia="cs-CZ"/>
        </w:rPr>
        <w:t>11</w:t>
      </w:r>
      <w:r w:rsidRPr="004125AF">
        <w:rPr>
          <w:rFonts w:cs="Arial"/>
          <w:sz w:val="24"/>
          <w:szCs w:val="24"/>
          <w:lang w:eastAsia="cs-CZ"/>
        </w:rPr>
        <w:t>.1. Cestující s omezenou</w:t>
      </w:r>
      <w:r>
        <w:rPr>
          <w:rFonts w:cs="Arial"/>
          <w:sz w:val="24"/>
          <w:szCs w:val="24"/>
          <w:lang w:eastAsia="cs-CZ"/>
        </w:rPr>
        <w:t xml:space="preserve"> schopností pohybu a orientace </w:t>
      </w:r>
      <w:r w:rsidRPr="004125AF">
        <w:rPr>
          <w:rFonts w:cs="Arial"/>
          <w:sz w:val="24"/>
          <w:szCs w:val="24"/>
          <w:lang w:eastAsia="cs-CZ"/>
        </w:rPr>
        <w:t>mají</w:t>
      </w:r>
      <w:r>
        <w:rPr>
          <w:rFonts w:cs="Arial"/>
          <w:sz w:val="24"/>
          <w:szCs w:val="24"/>
          <w:lang w:eastAsia="cs-CZ"/>
        </w:rPr>
        <w:t xml:space="preserve"> ve vozidle právo na místo k sezení na sedadlech pro ně vyhrazených a označených. </w:t>
      </w:r>
      <w:r w:rsidRPr="004125AF">
        <w:rPr>
          <w:rFonts w:cs="Arial"/>
          <w:sz w:val="24"/>
          <w:szCs w:val="24"/>
          <w:lang w:eastAsia="cs-CZ"/>
        </w:rPr>
        <w:t xml:space="preserve">Pokud není u těchto osob jejich právo </w:t>
      </w:r>
      <w:r>
        <w:rPr>
          <w:rFonts w:cs="Arial"/>
          <w:sz w:val="24"/>
          <w:szCs w:val="24"/>
          <w:lang w:eastAsia="cs-CZ"/>
        </w:rPr>
        <w:t xml:space="preserve">na místo k sezení </w:t>
      </w:r>
      <w:r w:rsidRPr="004125AF">
        <w:rPr>
          <w:rFonts w:cs="Arial"/>
          <w:sz w:val="24"/>
          <w:szCs w:val="24"/>
          <w:lang w:eastAsia="cs-CZ"/>
        </w:rPr>
        <w:t>zřetelně patrné, prokazují svůj nárok příslušným průkazem. J</w:t>
      </w:r>
      <w:r>
        <w:rPr>
          <w:rFonts w:cs="Arial"/>
          <w:sz w:val="24"/>
          <w:szCs w:val="24"/>
          <w:lang w:eastAsia="cs-CZ"/>
        </w:rPr>
        <w:t>iný cestující, který takovéto</w:t>
      </w:r>
      <w:r w:rsidRPr="004125AF">
        <w:rPr>
          <w:rFonts w:cs="Arial"/>
          <w:sz w:val="24"/>
          <w:szCs w:val="24"/>
          <w:lang w:eastAsia="cs-CZ"/>
        </w:rPr>
        <w:t xml:space="preserve"> místo obsadil, </w:t>
      </w:r>
      <w:r w:rsidRPr="008E6DEE">
        <w:rPr>
          <w:rFonts w:cs="Arial"/>
          <w:sz w:val="24"/>
          <w:szCs w:val="24"/>
          <w:lang w:eastAsia="cs-CZ"/>
        </w:rPr>
        <w:t>je</w:t>
      </w:r>
      <w:r>
        <w:rPr>
          <w:rFonts w:cs="Arial"/>
          <w:sz w:val="24"/>
          <w:szCs w:val="24"/>
          <w:lang w:eastAsia="cs-CZ"/>
        </w:rPr>
        <w:t xml:space="preserve"> toto místo</w:t>
      </w:r>
      <w:r w:rsidRPr="004125AF">
        <w:rPr>
          <w:rFonts w:cs="Arial"/>
          <w:sz w:val="24"/>
          <w:szCs w:val="24"/>
          <w:lang w:eastAsia="cs-CZ"/>
        </w:rPr>
        <w:t xml:space="preserve"> cestujícímu s omezenou schopností pohybu a orientace</w:t>
      </w:r>
      <w:r>
        <w:rPr>
          <w:rFonts w:cs="Arial"/>
          <w:sz w:val="24"/>
          <w:szCs w:val="24"/>
          <w:lang w:eastAsia="cs-CZ"/>
        </w:rPr>
        <w:t xml:space="preserve"> na jeho požádání povinen uvolnit. </w:t>
      </w:r>
      <w:r w:rsidRPr="004125AF">
        <w:rPr>
          <w:rFonts w:cs="Arial"/>
          <w:sz w:val="24"/>
          <w:szCs w:val="24"/>
          <w:lang w:eastAsia="cs-CZ"/>
        </w:rPr>
        <w:t>Ostatní cestující mohou taková místa obsadit pouze tehdy, nenárokují-li jejich obsazení cestující, jimž jsou přednostně určena.</w:t>
      </w:r>
    </w:p>
    <w:p w14:paraId="70B76FDC" w14:textId="77777777" w:rsidR="00037CE3" w:rsidRDefault="00037CE3" w:rsidP="0030129E">
      <w:pPr>
        <w:shd w:val="clear" w:color="auto" w:fill="FFFFFF"/>
        <w:spacing w:after="75"/>
        <w:jc w:val="both"/>
        <w:rPr>
          <w:rFonts w:cs="Arial"/>
          <w:sz w:val="24"/>
          <w:szCs w:val="24"/>
          <w:lang w:eastAsia="cs-CZ"/>
        </w:rPr>
      </w:pPr>
    </w:p>
    <w:p w14:paraId="484B51CB" w14:textId="77777777" w:rsidR="00037CE3" w:rsidRDefault="00037CE3" w:rsidP="0030129E">
      <w:pPr>
        <w:shd w:val="clear" w:color="auto" w:fill="FFFFFF"/>
        <w:spacing w:after="75"/>
        <w:jc w:val="both"/>
        <w:rPr>
          <w:rFonts w:cs="Arial"/>
          <w:sz w:val="24"/>
          <w:szCs w:val="24"/>
          <w:lang w:eastAsia="cs-CZ"/>
        </w:rPr>
      </w:pPr>
      <w:r>
        <w:rPr>
          <w:rFonts w:cs="Arial"/>
          <w:sz w:val="24"/>
          <w:szCs w:val="24"/>
          <w:lang w:eastAsia="cs-CZ"/>
        </w:rPr>
        <w:t>11</w:t>
      </w:r>
      <w:r w:rsidRPr="004125AF">
        <w:rPr>
          <w:rFonts w:cs="Arial"/>
          <w:sz w:val="24"/>
          <w:szCs w:val="24"/>
          <w:lang w:eastAsia="cs-CZ"/>
        </w:rPr>
        <w:t>.2</w:t>
      </w:r>
      <w:r>
        <w:rPr>
          <w:rFonts w:cs="Arial"/>
          <w:sz w:val="24"/>
          <w:szCs w:val="24"/>
          <w:lang w:eastAsia="cs-CZ"/>
        </w:rPr>
        <w:t xml:space="preserve">. Dopravce vyhradí a označí v každém jednotlivém vozidle nejméně dvě místa k sezení pro cestující s omezenou schopností pohybu a orientace. </w:t>
      </w:r>
    </w:p>
    <w:p w14:paraId="0C8DB0CA" w14:textId="77777777" w:rsidR="00037CE3" w:rsidRDefault="00037CE3" w:rsidP="0030129E">
      <w:pPr>
        <w:shd w:val="clear" w:color="auto" w:fill="FFFFFF"/>
        <w:spacing w:after="75"/>
        <w:jc w:val="both"/>
        <w:rPr>
          <w:rFonts w:cs="Arial"/>
          <w:sz w:val="24"/>
          <w:szCs w:val="24"/>
          <w:lang w:eastAsia="cs-CZ"/>
        </w:rPr>
      </w:pPr>
    </w:p>
    <w:p w14:paraId="32C3F945" w14:textId="77777777" w:rsidR="00037CE3" w:rsidRDefault="00037CE3" w:rsidP="0030129E">
      <w:pPr>
        <w:shd w:val="clear" w:color="auto" w:fill="FFFFFF"/>
        <w:spacing w:after="75"/>
        <w:jc w:val="both"/>
        <w:rPr>
          <w:rFonts w:cs="Arial"/>
          <w:sz w:val="24"/>
          <w:szCs w:val="24"/>
          <w:lang w:eastAsia="cs-CZ"/>
        </w:rPr>
      </w:pPr>
      <w:r>
        <w:rPr>
          <w:rFonts w:cs="Arial"/>
          <w:sz w:val="24"/>
          <w:szCs w:val="24"/>
          <w:lang w:eastAsia="cs-CZ"/>
        </w:rPr>
        <w:t>11.3. Na spoje, do nichž lze zakoupit místenku, se místenky na místa vyhrazená pro cestující s omezenou schopností pohybu a orientace prodávají jen pro osoby, jejichž nárok na obsazení těchto míst se prokáže.</w:t>
      </w:r>
    </w:p>
    <w:p w14:paraId="233E9546" w14:textId="77777777" w:rsidR="00037CE3" w:rsidRDefault="00037CE3" w:rsidP="0030129E">
      <w:pPr>
        <w:shd w:val="clear" w:color="auto" w:fill="FFFFFF"/>
        <w:spacing w:after="75"/>
        <w:jc w:val="both"/>
        <w:rPr>
          <w:rFonts w:cs="Arial"/>
          <w:sz w:val="24"/>
          <w:szCs w:val="24"/>
          <w:lang w:eastAsia="cs-CZ"/>
        </w:rPr>
      </w:pPr>
    </w:p>
    <w:p w14:paraId="32F163AA" w14:textId="77777777" w:rsidR="00037CE3" w:rsidRDefault="00037CE3" w:rsidP="0030129E">
      <w:pPr>
        <w:shd w:val="clear" w:color="auto" w:fill="FFFFFF"/>
        <w:spacing w:after="75"/>
        <w:jc w:val="both"/>
        <w:rPr>
          <w:rFonts w:cs="Arial"/>
          <w:sz w:val="24"/>
          <w:szCs w:val="24"/>
          <w:lang w:eastAsia="cs-CZ"/>
        </w:rPr>
      </w:pPr>
      <w:r>
        <w:rPr>
          <w:rFonts w:cs="Arial"/>
          <w:sz w:val="24"/>
          <w:szCs w:val="24"/>
          <w:lang w:eastAsia="cs-CZ"/>
        </w:rPr>
        <w:lastRenderedPageBreak/>
        <w:t>11.4. Podmínky přepravy osob s omezenou schopností pohybu a orientace na linkách MHD České Budějovice se řídí Tarifem a Smluvními přepravními podmínkami DPMCB.</w:t>
      </w:r>
    </w:p>
    <w:p w14:paraId="7189444D" w14:textId="77777777" w:rsidR="00037CE3" w:rsidRDefault="00037CE3" w:rsidP="0030129E">
      <w:pPr>
        <w:shd w:val="clear" w:color="auto" w:fill="FFFFFF"/>
        <w:spacing w:after="75"/>
        <w:jc w:val="both"/>
        <w:rPr>
          <w:rFonts w:cs="Arial"/>
          <w:sz w:val="24"/>
          <w:szCs w:val="24"/>
          <w:lang w:eastAsia="cs-CZ"/>
        </w:rPr>
      </w:pPr>
    </w:p>
    <w:p w14:paraId="3A0E2C1E" w14:textId="77777777" w:rsidR="00037CE3" w:rsidRPr="004125AF" w:rsidRDefault="00037CE3" w:rsidP="00160060">
      <w:pPr>
        <w:pStyle w:val="Nadpis1"/>
      </w:pPr>
      <w:bookmarkStart w:id="13" w:name="_Toc456177867"/>
      <w:r>
        <w:t>12</w:t>
      </w:r>
      <w:r w:rsidRPr="004125AF">
        <w:t>. Přeprava osob na vozíku pro invalidy</w:t>
      </w:r>
      <w:bookmarkEnd w:id="13"/>
    </w:p>
    <w:p w14:paraId="4CBF5556" w14:textId="55835117" w:rsidR="00037CE3" w:rsidRDefault="00037CE3" w:rsidP="0030129E">
      <w:pPr>
        <w:shd w:val="clear" w:color="auto" w:fill="FFFFFF"/>
        <w:spacing w:after="75"/>
        <w:jc w:val="both"/>
        <w:rPr>
          <w:rFonts w:cs="Arial"/>
          <w:sz w:val="24"/>
          <w:szCs w:val="24"/>
          <w:lang w:eastAsia="cs-CZ"/>
        </w:rPr>
      </w:pPr>
      <w:r>
        <w:rPr>
          <w:rFonts w:cs="Arial"/>
          <w:sz w:val="24"/>
          <w:szCs w:val="24"/>
          <w:lang w:eastAsia="cs-CZ"/>
        </w:rPr>
        <w:t>12</w:t>
      </w:r>
      <w:r w:rsidRPr="004125AF">
        <w:rPr>
          <w:rFonts w:cs="Arial"/>
          <w:sz w:val="24"/>
          <w:szCs w:val="24"/>
          <w:lang w:eastAsia="cs-CZ"/>
        </w:rPr>
        <w:t>.1. </w:t>
      </w:r>
      <w:r>
        <w:rPr>
          <w:rFonts w:cs="Arial"/>
          <w:sz w:val="24"/>
          <w:szCs w:val="24"/>
          <w:lang w:eastAsia="cs-CZ"/>
        </w:rPr>
        <w:t>Dopravce</w:t>
      </w:r>
      <w:r w:rsidRPr="004125AF">
        <w:rPr>
          <w:rFonts w:cs="Arial"/>
          <w:sz w:val="24"/>
          <w:szCs w:val="24"/>
          <w:lang w:eastAsia="cs-CZ"/>
        </w:rPr>
        <w:t xml:space="preserve"> přepraví cestujícího na vozíku pro i</w:t>
      </w:r>
      <w:r>
        <w:rPr>
          <w:rFonts w:cs="Arial"/>
          <w:sz w:val="24"/>
          <w:szCs w:val="24"/>
          <w:lang w:eastAsia="cs-CZ"/>
        </w:rPr>
        <w:t>nvalidy v bezbariérovém vozidle, nebo dovoluje-li to technické provedení vozidla a jeho obsazenost a je současně zajištěna pomoc při nástupu a výstupu cestujícího na vozíku pro invalidy do a z vozidla, též ve vozidle, které není bezbariérové.</w:t>
      </w:r>
    </w:p>
    <w:p w14:paraId="6339A74C" w14:textId="77777777" w:rsidR="00037CE3" w:rsidRDefault="00037CE3" w:rsidP="0030129E">
      <w:pPr>
        <w:shd w:val="clear" w:color="auto" w:fill="FFFFFF"/>
        <w:spacing w:after="75"/>
        <w:jc w:val="both"/>
        <w:rPr>
          <w:rFonts w:cs="Arial"/>
          <w:sz w:val="24"/>
          <w:szCs w:val="24"/>
          <w:lang w:eastAsia="cs-CZ"/>
        </w:rPr>
      </w:pPr>
    </w:p>
    <w:p w14:paraId="35D3ED65" w14:textId="77777777" w:rsidR="00037CE3" w:rsidRDefault="00037CE3" w:rsidP="0030129E">
      <w:pPr>
        <w:shd w:val="clear" w:color="auto" w:fill="FFFFFF"/>
        <w:spacing w:after="75"/>
        <w:jc w:val="both"/>
        <w:rPr>
          <w:rFonts w:cs="Arial"/>
          <w:sz w:val="24"/>
          <w:szCs w:val="24"/>
          <w:lang w:eastAsia="cs-CZ"/>
        </w:rPr>
      </w:pPr>
      <w:r>
        <w:rPr>
          <w:rFonts w:cs="Arial"/>
          <w:sz w:val="24"/>
          <w:szCs w:val="24"/>
          <w:lang w:eastAsia="cs-CZ"/>
        </w:rPr>
        <w:t>12.2. Dopravce zajistí přepravu podle odstavce 12. 1. na spojích/vlacích, které jsou v jízdním řádu označeny též pro přepravu cestujících na vozíku s omezenou schopností pohybu.</w:t>
      </w:r>
    </w:p>
    <w:p w14:paraId="1E470CEB" w14:textId="77777777" w:rsidR="00037CE3" w:rsidRDefault="00037CE3" w:rsidP="0030129E">
      <w:pPr>
        <w:shd w:val="clear" w:color="auto" w:fill="FFFFFF"/>
        <w:spacing w:after="75"/>
        <w:jc w:val="both"/>
        <w:rPr>
          <w:rFonts w:cs="Arial"/>
          <w:sz w:val="24"/>
          <w:szCs w:val="24"/>
          <w:lang w:eastAsia="cs-CZ"/>
        </w:rPr>
      </w:pPr>
    </w:p>
    <w:p w14:paraId="26C742F4" w14:textId="77777777" w:rsidR="00037CE3" w:rsidRDefault="00037CE3" w:rsidP="0030129E">
      <w:pPr>
        <w:shd w:val="clear" w:color="auto" w:fill="FFFFFF"/>
        <w:spacing w:after="75"/>
        <w:jc w:val="both"/>
        <w:rPr>
          <w:rFonts w:cs="Arial"/>
          <w:sz w:val="24"/>
          <w:szCs w:val="24"/>
          <w:lang w:eastAsia="cs-CZ"/>
        </w:rPr>
      </w:pPr>
      <w:r>
        <w:rPr>
          <w:rFonts w:cs="Arial"/>
          <w:sz w:val="24"/>
          <w:szCs w:val="24"/>
          <w:lang w:eastAsia="cs-CZ"/>
        </w:rPr>
        <w:t xml:space="preserve">12.3. Přeprava ve vlacích a ve vozidlech MHD se řídí SPP příslušného Dopravce.  Je-li Dopravce ve veřejné drážní osobní dopravě na dráze celostátní a dráze regionální požádán předem o zajištění přepravy cestujícího na vozíku pro cestující s omezenou schopností pohybu, a to ve lhůtě stanovené ve SPP tohoto Dopravce, cestujícího přepraví podle dohodnutých podmínek. </w:t>
      </w:r>
    </w:p>
    <w:p w14:paraId="45604B3B" w14:textId="77777777" w:rsidR="00037CE3" w:rsidRDefault="00037CE3" w:rsidP="00F66A41">
      <w:pPr>
        <w:shd w:val="clear" w:color="auto" w:fill="FFFFFF"/>
        <w:spacing w:after="75"/>
        <w:jc w:val="both"/>
        <w:rPr>
          <w:rFonts w:cs="Arial"/>
          <w:sz w:val="24"/>
          <w:szCs w:val="24"/>
          <w:lang w:eastAsia="cs-CZ"/>
        </w:rPr>
      </w:pPr>
    </w:p>
    <w:p w14:paraId="1A32DFF1" w14:textId="77777777" w:rsidR="00037CE3" w:rsidRPr="00624FC4" w:rsidRDefault="00037CE3" w:rsidP="00F66A41">
      <w:pPr>
        <w:shd w:val="clear" w:color="auto" w:fill="FFFFFF"/>
        <w:spacing w:after="75"/>
        <w:jc w:val="both"/>
        <w:rPr>
          <w:rFonts w:cs="Arial"/>
          <w:strike/>
          <w:sz w:val="24"/>
          <w:szCs w:val="24"/>
          <w:lang w:eastAsia="cs-CZ"/>
        </w:rPr>
      </w:pPr>
      <w:r w:rsidRPr="004125AF">
        <w:rPr>
          <w:rFonts w:cs="Arial"/>
          <w:sz w:val="24"/>
          <w:szCs w:val="24"/>
          <w:lang w:eastAsia="cs-CZ"/>
        </w:rPr>
        <w:t>1</w:t>
      </w:r>
      <w:r>
        <w:rPr>
          <w:rFonts w:cs="Arial"/>
          <w:sz w:val="24"/>
          <w:szCs w:val="24"/>
          <w:lang w:eastAsia="cs-CZ"/>
        </w:rPr>
        <w:t>2.4</w:t>
      </w:r>
      <w:r w:rsidRPr="004125AF">
        <w:rPr>
          <w:rFonts w:cs="Arial"/>
          <w:sz w:val="24"/>
          <w:szCs w:val="24"/>
          <w:lang w:eastAsia="cs-CZ"/>
        </w:rPr>
        <w:t xml:space="preserve">.  Pro </w:t>
      </w:r>
      <w:r>
        <w:rPr>
          <w:rFonts w:cs="Arial"/>
          <w:sz w:val="24"/>
          <w:szCs w:val="24"/>
          <w:lang w:eastAsia="cs-CZ"/>
        </w:rPr>
        <w:t xml:space="preserve">přepravu ve VLD platí následující pravidla: </w:t>
      </w:r>
    </w:p>
    <w:p w14:paraId="2CC5DB4C" w14:textId="35BA3CAA" w:rsidR="00037CE3" w:rsidRPr="004125AF" w:rsidRDefault="00037CE3" w:rsidP="00CE3B1E">
      <w:pPr>
        <w:shd w:val="clear" w:color="auto" w:fill="FFFFFF"/>
        <w:spacing w:after="0"/>
        <w:jc w:val="both"/>
        <w:rPr>
          <w:rFonts w:cs="Arial"/>
          <w:sz w:val="24"/>
          <w:szCs w:val="24"/>
          <w:lang w:eastAsia="cs-CZ"/>
        </w:rPr>
      </w:pPr>
      <w:r>
        <w:rPr>
          <w:rFonts w:cs="Arial"/>
          <w:sz w:val="24"/>
          <w:szCs w:val="24"/>
          <w:lang w:eastAsia="cs-CZ"/>
        </w:rPr>
        <w:t xml:space="preserve">a) </w:t>
      </w:r>
      <w:r w:rsidRPr="004125AF">
        <w:rPr>
          <w:rFonts w:cs="Arial"/>
          <w:sz w:val="24"/>
          <w:szCs w:val="24"/>
          <w:lang w:eastAsia="cs-CZ"/>
        </w:rPr>
        <w:t xml:space="preserve">nástup a výstup cestujících na vozíku pro </w:t>
      </w:r>
      <w:r>
        <w:rPr>
          <w:rFonts w:cs="Arial"/>
          <w:sz w:val="24"/>
          <w:szCs w:val="24"/>
          <w:lang w:eastAsia="cs-CZ"/>
        </w:rPr>
        <w:t xml:space="preserve">cestující s omezenou schopností pohybu </w:t>
      </w:r>
      <w:r w:rsidRPr="004125AF">
        <w:rPr>
          <w:rFonts w:cs="Arial"/>
          <w:sz w:val="24"/>
          <w:szCs w:val="24"/>
          <w:lang w:eastAsia="cs-CZ"/>
        </w:rPr>
        <w:t xml:space="preserve">se zásadně používají dveře vozidla, označená symbolem invalidního vozíku. Cestující na vozíku pro </w:t>
      </w:r>
      <w:r>
        <w:rPr>
          <w:rFonts w:cs="Arial"/>
          <w:sz w:val="24"/>
          <w:szCs w:val="24"/>
          <w:lang w:eastAsia="cs-CZ"/>
        </w:rPr>
        <w:t xml:space="preserve">cestující s omezenou schopností pohybu </w:t>
      </w:r>
      <w:r w:rsidRPr="004125AF">
        <w:rPr>
          <w:rFonts w:cs="Arial"/>
          <w:sz w:val="24"/>
          <w:szCs w:val="24"/>
          <w:lang w:eastAsia="cs-CZ"/>
        </w:rPr>
        <w:t>smí vystoupit a nastoupit do vozidla</w:t>
      </w:r>
      <w:r w:rsidR="00D2736F">
        <w:rPr>
          <w:rFonts w:cs="Arial"/>
          <w:sz w:val="24"/>
          <w:szCs w:val="24"/>
          <w:lang w:eastAsia="cs-CZ"/>
        </w:rPr>
        <w:t xml:space="preserve"> </w:t>
      </w:r>
      <w:r w:rsidRPr="004125AF">
        <w:rPr>
          <w:rFonts w:cs="Arial"/>
          <w:sz w:val="24"/>
          <w:szCs w:val="24"/>
          <w:lang w:eastAsia="cs-CZ"/>
        </w:rPr>
        <w:t>pouze</w:t>
      </w:r>
      <w:r w:rsidR="00D2736F">
        <w:rPr>
          <w:rFonts w:cs="Arial"/>
          <w:sz w:val="24"/>
          <w:szCs w:val="24"/>
          <w:lang w:eastAsia="cs-CZ"/>
        </w:rPr>
        <w:t xml:space="preserve"> </w:t>
      </w:r>
      <w:r w:rsidRPr="004125AF">
        <w:rPr>
          <w:rFonts w:cs="Arial"/>
          <w:sz w:val="24"/>
          <w:szCs w:val="24"/>
          <w:lang w:eastAsia="cs-CZ"/>
        </w:rPr>
        <w:t>s vědomím řidiče</w:t>
      </w:r>
      <w:r>
        <w:rPr>
          <w:rFonts w:cs="Arial"/>
          <w:sz w:val="24"/>
          <w:szCs w:val="24"/>
          <w:lang w:eastAsia="cs-CZ"/>
        </w:rPr>
        <w:t>,</w:t>
      </w:r>
    </w:p>
    <w:p w14:paraId="3D7AB5AC" w14:textId="77777777" w:rsidR="00037CE3" w:rsidRPr="004125AF" w:rsidRDefault="00037CE3" w:rsidP="00CE3B1E">
      <w:pPr>
        <w:shd w:val="clear" w:color="auto" w:fill="FFFFFF"/>
        <w:spacing w:after="0"/>
        <w:jc w:val="both"/>
        <w:rPr>
          <w:rFonts w:cs="Arial"/>
          <w:sz w:val="24"/>
          <w:szCs w:val="24"/>
          <w:lang w:eastAsia="cs-CZ"/>
        </w:rPr>
      </w:pPr>
      <w:r>
        <w:rPr>
          <w:rFonts w:cs="Arial"/>
          <w:sz w:val="24"/>
          <w:szCs w:val="24"/>
          <w:lang w:eastAsia="cs-CZ"/>
        </w:rPr>
        <w:t>b)</w:t>
      </w:r>
      <w:r w:rsidRPr="004125AF">
        <w:rPr>
          <w:rFonts w:cs="Arial"/>
          <w:sz w:val="24"/>
          <w:szCs w:val="24"/>
          <w:lang w:eastAsia="cs-CZ"/>
        </w:rPr>
        <w:t>  </w:t>
      </w:r>
      <w:r>
        <w:rPr>
          <w:rFonts w:cs="Arial"/>
          <w:sz w:val="24"/>
          <w:szCs w:val="24"/>
          <w:lang w:eastAsia="cs-CZ"/>
        </w:rPr>
        <w:t>c</w:t>
      </w:r>
      <w:r w:rsidRPr="004125AF">
        <w:rPr>
          <w:rFonts w:cs="Arial"/>
          <w:sz w:val="24"/>
          <w:szCs w:val="24"/>
          <w:lang w:eastAsia="cs-CZ"/>
        </w:rPr>
        <w:t xml:space="preserve">estující na vozíku pro </w:t>
      </w:r>
      <w:r>
        <w:rPr>
          <w:rFonts w:cs="Arial"/>
          <w:sz w:val="24"/>
          <w:szCs w:val="24"/>
          <w:lang w:eastAsia="cs-CZ"/>
        </w:rPr>
        <w:t xml:space="preserve">cestující s omezenou schopností pohybu </w:t>
      </w:r>
      <w:r w:rsidRPr="004125AF">
        <w:rPr>
          <w:rFonts w:cs="Arial"/>
          <w:sz w:val="24"/>
          <w:szCs w:val="24"/>
          <w:lang w:eastAsia="cs-CZ"/>
        </w:rPr>
        <w:t>dává řidiči znamení o úmyslu nastoupit zvednutím ruky nebo jiným zřetelným znamením dle možností cestujícího</w:t>
      </w:r>
      <w:r>
        <w:rPr>
          <w:rFonts w:cs="Arial"/>
          <w:sz w:val="24"/>
          <w:szCs w:val="24"/>
          <w:lang w:eastAsia="cs-CZ"/>
        </w:rPr>
        <w:t>,</w:t>
      </w:r>
    </w:p>
    <w:p w14:paraId="279850C4" w14:textId="77777777" w:rsidR="00037CE3" w:rsidRDefault="00037CE3" w:rsidP="00CE3B1E">
      <w:pPr>
        <w:shd w:val="clear" w:color="auto" w:fill="FFFFFF"/>
        <w:spacing w:after="0"/>
        <w:jc w:val="both"/>
        <w:rPr>
          <w:rFonts w:cs="Arial"/>
          <w:sz w:val="24"/>
          <w:szCs w:val="24"/>
          <w:lang w:eastAsia="cs-CZ"/>
        </w:rPr>
      </w:pPr>
      <w:r>
        <w:rPr>
          <w:rFonts w:cs="Arial"/>
          <w:sz w:val="24"/>
          <w:szCs w:val="24"/>
          <w:lang w:eastAsia="cs-CZ"/>
        </w:rPr>
        <w:t>c) c</w:t>
      </w:r>
      <w:r w:rsidRPr="004125AF">
        <w:rPr>
          <w:rFonts w:cs="Arial"/>
          <w:sz w:val="24"/>
          <w:szCs w:val="24"/>
          <w:lang w:eastAsia="cs-CZ"/>
        </w:rPr>
        <w:t>estující na vozíku pro</w:t>
      </w:r>
      <w:r>
        <w:rPr>
          <w:rFonts w:cs="Arial"/>
          <w:sz w:val="24"/>
          <w:szCs w:val="24"/>
          <w:lang w:eastAsia="cs-CZ"/>
        </w:rPr>
        <w:t xml:space="preserve"> cestující s omezenou schopností pohybu </w:t>
      </w:r>
      <w:r w:rsidRPr="004125AF">
        <w:rPr>
          <w:rFonts w:cs="Arial"/>
          <w:sz w:val="24"/>
          <w:szCs w:val="24"/>
          <w:lang w:eastAsia="cs-CZ"/>
        </w:rPr>
        <w:t xml:space="preserve">dává řidiči znamení o úmyslu vystoupit před příjezdem do </w:t>
      </w:r>
      <w:r>
        <w:rPr>
          <w:rFonts w:cs="Arial"/>
          <w:sz w:val="24"/>
          <w:szCs w:val="24"/>
          <w:lang w:eastAsia="cs-CZ"/>
        </w:rPr>
        <w:t>zastávky/</w:t>
      </w:r>
      <w:r w:rsidRPr="004125AF">
        <w:rPr>
          <w:rFonts w:cs="Arial"/>
          <w:sz w:val="24"/>
          <w:szCs w:val="24"/>
          <w:lang w:eastAsia="cs-CZ"/>
        </w:rPr>
        <w:t>stanice, kde hodlá vystoupit, a to stisknutím speciálního signalizačního zařízení pro výstup cestujícího na vozíku nebo výstup cestujícího s kočárkem, je-li s ním vozidlo vybaveno, jinak použije běžné signalizačn</w:t>
      </w:r>
      <w:r>
        <w:rPr>
          <w:rFonts w:cs="Arial"/>
          <w:sz w:val="24"/>
          <w:szCs w:val="24"/>
          <w:lang w:eastAsia="cs-CZ"/>
        </w:rPr>
        <w:t>í zařízení pro výstup nebo jiné zřetelné znamení</w:t>
      </w:r>
      <w:r w:rsidRPr="004125AF">
        <w:rPr>
          <w:rFonts w:cs="Arial"/>
          <w:sz w:val="24"/>
          <w:szCs w:val="24"/>
          <w:lang w:eastAsia="cs-CZ"/>
        </w:rPr>
        <w:t xml:space="preserve"> dle možností cestujícího</w:t>
      </w:r>
      <w:r>
        <w:rPr>
          <w:rFonts w:cs="Arial"/>
          <w:sz w:val="24"/>
          <w:szCs w:val="24"/>
          <w:lang w:eastAsia="cs-CZ"/>
        </w:rPr>
        <w:t>,</w:t>
      </w:r>
    </w:p>
    <w:p w14:paraId="195F3B68" w14:textId="77777777" w:rsidR="00037CE3" w:rsidRDefault="00037CE3" w:rsidP="008E6DEE">
      <w:pPr>
        <w:shd w:val="clear" w:color="auto" w:fill="FFFFFF"/>
        <w:spacing w:after="75"/>
        <w:jc w:val="both"/>
        <w:rPr>
          <w:rFonts w:cs="Arial"/>
          <w:sz w:val="24"/>
          <w:szCs w:val="24"/>
          <w:lang w:eastAsia="cs-CZ"/>
        </w:rPr>
      </w:pPr>
      <w:r>
        <w:rPr>
          <w:rFonts w:cs="Arial"/>
          <w:sz w:val="24"/>
          <w:szCs w:val="24"/>
          <w:lang w:eastAsia="cs-CZ"/>
        </w:rPr>
        <w:t>d)  pokud v zastávce/</w:t>
      </w:r>
      <w:r w:rsidRPr="004125AF">
        <w:rPr>
          <w:rFonts w:cs="Arial"/>
          <w:sz w:val="24"/>
          <w:szCs w:val="24"/>
          <w:lang w:eastAsia="cs-CZ"/>
        </w:rPr>
        <w:t xml:space="preserve">stanici zastaví více vozidel, je </w:t>
      </w:r>
      <w:r>
        <w:rPr>
          <w:rFonts w:cs="Arial"/>
          <w:sz w:val="24"/>
          <w:szCs w:val="24"/>
          <w:lang w:eastAsia="cs-CZ"/>
        </w:rPr>
        <w:t>Dopravce</w:t>
      </w:r>
      <w:r w:rsidRPr="004125AF">
        <w:rPr>
          <w:rFonts w:cs="Arial"/>
          <w:sz w:val="24"/>
          <w:szCs w:val="24"/>
          <w:lang w:eastAsia="cs-CZ"/>
        </w:rPr>
        <w:t xml:space="preserve"> povinen zajistit </w:t>
      </w:r>
      <w:r>
        <w:rPr>
          <w:rFonts w:cs="Arial"/>
          <w:sz w:val="24"/>
          <w:szCs w:val="24"/>
          <w:lang w:eastAsia="cs-CZ"/>
        </w:rPr>
        <w:t xml:space="preserve">opětovné </w:t>
      </w:r>
      <w:r w:rsidRPr="004125AF">
        <w:rPr>
          <w:rFonts w:cs="Arial"/>
          <w:sz w:val="24"/>
          <w:szCs w:val="24"/>
          <w:lang w:eastAsia="cs-CZ"/>
        </w:rPr>
        <w:t>zastaven</w:t>
      </w:r>
      <w:r>
        <w:rPr>
          <w:rFonts w:cs="Arial"/>
          <w:sz w:val="24"/>
          <w:szCs w:val="24"/>
          <w:lang w:eastAsia="cs-CZ"/>
        </w:rPr>
        <w:t>í</w:t>
      </w:r>
      <w:r w:rsidRPr="004125AF">
        <w:rPr>
          <w:rFonts w:cs="Arial"/>
          <w:sz w:val="24"/>
          <w:szCs w:val="24"/>
          <w:lang w:eastAsia="cs-CZ"/>
        </w:rPr>
        <w:t xml:space="preserve"> každého vozidla v úrovni označníku, pokud se ve stanici nachází osoba na vozíku pro </w:t>
      </w:r>
      <w:r>
        <w:rPr>
          <w:rFonts w:cs="Arial"/>
          <w:sz w:val="24"/>
          <w:szCs w:val="24"/>
          <w:lang w:eastAsia="cs-CZ"/>
        </w:rPr>
        <w:t>cestující s omezenou schopností pohybu.</w:t>
      </w:r>
    </w:p>
    <w:p w14:paraId="7576D434" w14:textId="77777777" w:rsidR="00037CE3" w:rsidRDefault="00037CE3" w:rsidP="008E6DEE">
      <w:pPr>
        <w:shd w:val="clear" w:color="auto" w:fill="FFFFFF"/>
        <w:spacing w:after="75"/>
        <w:jc w:val="both"/>
        <w:rPr>
          <w:rFonts w:cs="Arial"/>
          <w:sz w:val="24"/>
          <w:szCs w:val="24"/>
          <w:lang w:eastAsia="cs-CZ"/>
        </w:rPr>
      </w:pPr>
    </w:p>
    <w:p w14:paraId="6AB7BD68" w14:textId="65E2C730" w:rsidR="00037CE3" w:rsidRPr="00FF783A" w:rsidRDefault="00037CE3" w:rsidP="008E6DEE">
      <w:pPr>
        <w:pStyle w:val="Nadpis1"/>
        <w:spacing w:before="0" w:beforeAutospacing="0" w:after="0" w:afterAutospacing="0" w:line="276" w:lineRule="auto"/>
        <w:jc w:val="both"/>
        <w:rPr>
          <w:b w:val="0"/>
          <w:sz w:val="24"/>
          <w:szCs w:val="24"/>
        </w:rPr>
      </w:pPr>
      <w:r w:rsidRPr="00FF783A">
        <w:rPr>
          <w:rFonts w:cs="Arial"/>
          <w:b w:val="0"/>
          <w:sz w:val="24"/>
          <w:szCs w:val="24"/>
        </w:rPr>
        <w:t>12.5.</w:t>
      </w:r>
      <w:r w:rsidR="00C15124">
        <w:rPr>
          <w:rFonts w:cs="Arial"/>
          <w:b w:val="0"/>
          <w:sz w:val="24"/>
          <w:szCs w:val="24"/>
        </w:rPr>
        <w:t xml:space="preserve"> </w:t>
      </w:r>
      <w:r>
        <w:rPr>
          <w:b w:val="0"/>
          <w:sz w:val="24"/>
          <w:szCs w:val="24"/>
        </w:rPr>
        <w:t>Je-</w:t>
      </w:r>
      <w:r w:rsidRPr="00FF783A">
        <w:rPr>
          <w:b w:val="0"/>
          <w:sz w:val="24"/>
          <w:szCs w:val="24"/>
        </w:rPr>
        <w:t>li vozidlo vybaveno</w:t>
      </w:r>
      <w:r w:rsidR="00D2736F">
        <w:rPr>
          <w:b w:val="0"/>
          <w:sz w:val="24"/>
          <w:szCs w:val="24"/>
        </w:rPr>
        <w:t xml:space="preserve"> </w:t>
      </w:r>
      <w:r w:rsidRPr="00FF783A">
        <w:rPr>
          <w:b w:val="0"/>
          <w:sz w:val="24"/>
          <w:szCs w:val="24"/>
        </w:rPr>
        <w:t>bezpečnostními pásy, zajistí se osoba na vozíku pro invalidy nebo</w:t>
      </w:r>
      <w:r w:rsidR="00D2736F">
        <w:rPr>
          <w:b w:val="0"/>
          <w:sz w:val="24"/>
          <w:szCs w:val="24"/>
        </w:rPr>
        <w:t xml:space="preserve"> </w:t>
      </w:r>
      <w:r w:rsidRPr="00FF783A">
        <w:rPr>
          <w:b w:val="0"/>
          <w:sz w:val="24"/>
          <w:szCs w:val="24"/>
        </w:rPr>
        <w:t>ji zajistí její doprovod proti pádu těmito pásy. Řidič vozidla je oprávněn</w:t>
      </w:r>
      <w:r>
        <w:rPr>
          <w:b w:val="0"/>
          <w:sz w:val="24"/>
          <w:szCs w:val="24"/>
        </w:rPr>
        <w:t xml:space="preserve"> odmítnout </w:t>
      </w:r>
      <w:r w:rsidRPr="00FF783A">
        <w:rPr>
          <w:b w:val="0"/>
          <w:sz w:val="24"/>
          <w:szCs w:val="24"/>
        </w:rPr>
        <w:t>přepravu</w:t>
      </w:r>
      <w:r w:rsidR="00D2736F">
        <w:rPr>
          <w:b w:val="0"/>
          <w:sz w:val="24"/>
          <w:szCs w:val="24"/>
        </w:rPr>
        <w:t xml:space="preserve"> </w:t>
      </w:r>
      <w:r w:rsidRPr="00FF783A">
        <w:rPr>
          <w:b w:val="0"/>
          <w:sz w:val="24"/>
          <w:szCs w:val="24"/>
        </w:rPr>
        <w:t>osoby na vozíku pro invalidy</w:t>
      </w:r>
      <w:r w:rsidR="00D2736F">
        <w:rPr>
          <w:b w:val="0"/>
          <w:sz w:val="24"/>
          <w:szCs w:val="24"/>
        </w:rPr>
        <w:t xml:space="preserve"> </w:t>
      </w:r>
      <w:r w:rsidRPr="00FF783A">
        <w:rPr>
          <w:b w:val="0"/>
          <w:sz w:val="24"/>
          <w:szCs w:val="24"/>
        </w:rPr>
        <w:t>nebo prázdného vozíku pro invalidy, pokud prostor pro přepravu těchto vozíků nebo celé vozidlo jsou plně obsazeny.</w:t>
      </w:r>
    </w:p>
    <w:p w14:paraId="25EA3BFD" w14:textId="77777777" w:rsidR="00037CE3" w:rsidRPr="004125AF" w:rsidRDefault="00037CE3" w:rsidP="00287E09">
      <w:pPr>
        <w:pStyle w:val="Nadpis1"/>
        <w:jc w:val="both"/>
      </w:pPr>
      <w:r w:rsidRPr="00FF783A">
        <w:rPr>
          <w:b w:val="0"/>
          <w:sz w:val="24"/>
          <w:szCs w:val="24"/>
        </w:rPr>
        <w:lastRenderedPageBreak/>
        <w:br/>
      </w:r>
      <w:bookmarkStart w:id="14" w:name="_Toc456177868"/>
      <w:r>
        <w:t>13</w:t>
      </w:r>
      <w:r w:rsidRPr="004125AF">
        <w:t>. </w:t>
      </w:r>
      <w:bookmarkEnd w:id="14"/>
      <w:r w:rsidRPr="004125AF">
        <w:t>Přeprava zavazadel, dětských kočárků</w:t>
      </w:r>
      <w:r>
        <w:t>,</w:t>
      </w:r>
      <w:r w:rsidRPr="004125AF">
        <w:t xml:space="preserve"> jízdních kol</w:t>
      </w:r>
      <w:r>
        <w:t xml:space="preserve"> a živých zvířat</w:t>
      </w:r>
    </w:p>
    <w:p w14:paraId="260C2065" w14:textId="77777777" w:rsidR="00037CE3" w:rsidRDefault="00037CE3" w:rsidP="00DD4783">
      <w:pPr>
        <w:pStyle w:val="Nadpis1"/>
        <w:jc w:val="both"/>
        <w:rPr>
          <w:b w:val="0"/>
          <w:sz w:val="24"/>
          <w:szCs w:val="24"/>
        </w:rPr>
      </w:pPr>
      <w:r w:rsidRPr="005E1B5E">
        <w:rPr>
          <w:rFonts w:cs="Arial"/>
          <w:b w:val="0"/>
          <w:sz w:val="24"/>
          <w:szCs w:val="24"/>
        </w:rPr>
        <w:t>13.1.</w:t>
      </w:r>
      <w:r w:rsidRPr="004125AF">
        <w:rPr>
          <w:rFonts w:cs="Arial"/>
          <w:sz w:val="24"/>
          <w:szCs w:val="24"/>
        </w:rPr>
        <w:t> </w:t>
      </w:r>
      <w:r w:rsidRPr="005E1B5E">
        <w:rPr>
          <w:rFonts w:cs="Arial"/>
          <w:b w:val="0"/>
          <w:sz w:val="24"/>
          <w:szCs w:val="24"/>
        </w:rPr>
        <w:t>Pro p</w:t>
      </w:r>
      <w:r w:rsidRPr="005E1B5E">
        <w:rPr>
          <w:b w:val="0"/>
          <w:sz w:val="24"/>
          <w:szCs w:val="24"/>
        </w:rPr>
        <w:t>řepravu zavazadel, dětských kočárků, jízdních kol a živých zvířat</w:t>
      </w:r>
      <w:r>
        <w:rPr>
          <w:b w:val="0"/>
          <w:sz w:val="24"/>
          <w:szCs w:val="24"/>
        </w:rPr>
        <w:t xml:space="preserve"> platí Tarif a SPP jednotlivých dopravců.</w:t>
      </w:r>
    </w:p>
    <w:p w14:paraId="3A43811B" w14:textId="77777777" w:rsidR="00037CE3" w:rsidRDefault="00037CE3" w:rsidP="000C3D8E">
      <w:pPr>
        <w:pStyle w:val="Nadpis1"/>
        <w:spacing w:before="0" w:beforeAutospacing="0" w:after="0" w:afterAutospacing="0"/>
      </w:pPr>
      <w:bookmarkStart w:id="15" w:name="_Toc456177870"/>
    </w:p>
    <w:p w14:paraId="4ABCCE69" w14:textId="77777777" w:rsidR="00037CE3" w:rsidRPr="003635CB" w:rsidRDefault="00037CE3" w:rsidP="000C3D8E">
      <w:pPr>
        <w:pStyle w:val="Nadpis1"/>
        <w:spacing w:before="0" w:beforeAutospacing="0"/>
      </w:pPr>
      <w:r w:rsidRPr="003635CB">
        <w:t>1</w:t>
      </w:r>
      <w:r>
        <w:t>4</w:t>
      </w:r>
      <w:r w:rsidRPr="003635CB">
        <w:t>. Závěrečná ustanovení</w:t>
      </w:r>
      <w:bookmarkEnd w:id="15"/>
    </w:p>
    <w:p w14:paraId="484777AC" w14:textId="2D26617D" w:rsidR="00037CE3" w:rsidRPr="003635CB" w:rsidRDefault="00037CE3" w:rsidP="0030129E">
      <w:pPr>
        <w:shd w:val="clear" w:color="auto" w:fill="FFFFFF"/>
        <w:spacing w:after="75"/>
        <w:jc w:val="both"/>
        <w:rPr>
          <w:rFonts w:cs="Arial"/>
          <w:sz w:val="24"/>
          <w:szCs w:val="24"/>
          <w:lang w:eastAsia="cs-CZ"/>
        </w:rPr>
      </w:pPr>
      <w:r>
        <w:rPr>
          <w:rFonts w:cs="Arial"/>
          <w:sz w:val="24"/>
          <w:szCs w:val="24"/>
          <w:lang w:eastAsia="cs-CZ"/>
        </w:rPr>
        <w:t>14</w:t>
      </w:r>
      <w:r w:rsidRPr="003635CB">
        <w:rPr>
          <w:rFonts w:cs="Arial"/>
          <w:sz w:val="24"/>
          <w:szCs w:val="24"/>
          <w:lang w:eastAsia="cs-CZ"/>
        </w:rPr>
        <w:t xml:space="preserve">.1. Tyto </w:t>
      </w:r>
      <w:r>
        <w:rPr>
          <w:rFonts w:cs="Arial"/>
          <w:sz w:val="24"/>
          <w:szCs w:val="24"/>
          <w:lang w:eastAsia="cs-CZ"/>
        </w:rPr>
        <w:t>Smluvní</w:t>
      </w:r>
      <w:r w:rsidRPr="003635CB">
        <w:rPr>
          <w:rFonts w:cs="Arial"/>
          <w:sz w:val="24"/>
          <w:szCs w:val="24"/>
          <w:lang w:eastAsia="cs-CZ"/>
        </w:rPr>
        <w:t xml:space="preserve"> přepravní podmínky jsou platné pro přepravu cestujících, zavazadel a </w:t>
      </w:r>
      <w:r w:rsidRPr="00757F7D">
        <w:rPr>
          <w:rFonts w:cs="Arial"/>
          <w:sz w:val="24"/>
          <w:szCs w:val="24"/>
          <w:lang w:eastAsia="cs-CZ"/>
        </w:rPr>
        <w:t xml:space="preserve">živých zvířat v IDS JK od </w:t>
      </w:r>
      <w:r w:rsidRPr="0069761A">
        <w:rPr>
          <w:rFonts w:cs="Arial"/>
          <w:sz w:val="24"/>
          <w:szCs w:val="24"/>
          <w:lang w:eastAsia="cs-CZ"/>
        </w:rPr>
        <w:t xml:space="preserve">1. </w:t>
      </w:r>
      <w:bookmarkStart w:id="16" w:name="_GoBack"/>
      <w:r w:rsidR="00313D2E">
        <w:rPr>
          <w:rFonts w:cs="Arial"/>
          <w:sz w:val="24"/>
          <w:szCs w:val="24"/>
          <w:lang w:eastAsia="cs-CZ"/>
        </w:rPr>
        <w:t>7</w:t>
      </w:r>
      <w:bookmarkEnd w:id="16"/>
      <w:r w:rsidRPr="0069761A">
        <w:rPr>
          <w:rFonts w:cs="Arial"/>
          <w:sz w:val="24"/>
          <w:szCs w:val="24"/>
          <w:lang w:eastAsia="cs-CZ"/>
        </w:rPr>
        <w:t>. 2022</w:t>
      </w:r>
      <w:r w:rsidRPr="00757F7D">
        <w:rPr>
          <w:rFonts w:cs="Arial"/>
          <w:sz w:val="24"/>
          <w:szCs w:val="24"/>
          <w:lang w:eastAsia="cs-CZ"/>
        </w:rPr>
        <w:t>.</w:t>
      </w:r>
    </w:p>
    <w:p w14:paraId="78C6E00A" w14:textId="77777777" w:rsidR="00037CE3" w:rsidRPr="003635CB" w:rsidRDefault="00037CE3" w:rsidP="0030129E">
      <w:pPr>
        <w:shd w:val="clear" w:color="auto" w:fill="FFFFFF"/>
        <w:spacing w:after="75"/>
        <w:jc w:val="both"/>
        <w:rPr>
          <w:rFonts w:cs="Arial"/>
          <w:sz w:val="24"/>
          <w:szCs w:val="24"/>
          <w:lang w:eastAsia="cs-CZ"/>
        </w:rPr>
      </w:pPr>
      <w:r>
        <w:rPr>
          <w:rFonts w:cs="Arial"/>
          <w:sz w:val="24"/>
          <w:szCs w:val="24"/>
          <w:lang w:eastAsia="cs-CZ"/>
        </w:rPr>
        <w:t>14</w:t>
      </w:r>
      <w:r w:rsidRPr="003635CB">
        <w:rPr>
          <w:rFonts w:cs="Arial"/>
          <w:sz w:val="24"/>
          <w:szCs w:val="24"/>
          <w:lang w:eastAsia="cs-CZ"/>
        </w:rPr>
        <w:t xml:space="preserve">.2.   Úplné znění </w:t>
      </w:r>
      <w:r>
        <w:rPr>
          <w:rFonts w:cs="Arial"/>
          <w:sz w:val="24"/>
          <w:szCs w:val="24"/>
          <w:lang w:eastAsia="cs-CZ"/>
        </w:rPr>
        <w:t>Smluvní</w:t>
      </w:r>
      <w:r w:rsidRPr="003635CB">
        <w:rPr>
          <w:rFonts w:cs="Arial"/>
          <w:sz w:val="24"/>
          <w:szCs w:val="24"/>
          <w:lang w:eastAsia="cs-CZ"/>
        </w:rPr>
        <w:t xml:space="preserve">ch přepravních podmínek IDS JK a </w:t>
      </w:r>
      <w:r>
        <w:rPr>
          <w:rFonts w:cs="Arial"/>
          <w:sz w:val="24"/>
          <w:szCs w:val="24"/>
          <w:lang w:eastAsia="cs-CZ"/>
        </w:rPr>
        <w:t>Tarif</w:t>
      </w:r>
      <w:r w:rsidRPr="003635CB">
        <w:rPr>
          <w:rFonts w:cs="Arial"/>
          <w:sz w:val="24"/>
          <w:szCs w:val="24"/>
          <w:lang w:eastAsia="cs-CZ"/>
        </w:rPr>
        <w:t>u IDS JK je k dispozici:</w:t>
      </w:r>
    </w:p>
    <w:p w14:paraId="008DE8AE" w14:textId="77777777" w:rsidR="00037CE3" w:rsidRPr="003D4C33" w:rsidRDefault="00037CE3" w:rsidP="006B3F8A">
      <w:pPr>
        <w:pStyle w:val="Odstavecseseznamem"/>
        <w:numPr>
          <w:ilvl w:val="1"/>
          <w:numId w:val="8"/>
        </w:numPr>
        <w:shd w:val="clear" w:color="auto" w:fill="FFFFFF"/>
        <w:spacing w:after="75"/>
        <w:jc w:val="both"/>
        <w:rPr>
          <w:rFonts w:cs="Arial"/>
          <w:sz w:val="24"/>
          <w:szCs w:val="24"/>
          <w:u w:val="single"/>
          <w:lang w:eastAsia="cs-CZ"/>
        </w:rPr>
      </w:pPr>
      <w:r>
        <w:rPr>
          <w:rFonts w:cs="Arial"/>
          <w:sz w:val="24"/>
          <w:szCs w:val="24"/>
          <w:lang w:eastAsia="cs-CZ"/>
        </w:rPr>
        <w:t xml:space="preserve">na webu </w:t>
      </w:r>
      <w:r w:rsidRPr="003D4C33">
        <w:rPr>
          <w:rFonts w:cs="Arial"/>
          <w:sz w:val="24"/>
          <w:szCs w:val="24"/>
          <w:u w:val="single"/>
          <w:lang w:eastAsia="cs-CZ"/>
        </w:rPr>
        <w:t>www.jikord.cz</w:t>
      </w:r>
      <w:r w:rsidRPr="003D4C33">
        <w:rPr>
          <w:rFonts w:cs="Arial"/>
          <w:sz w:val="24"/>
          <w:szCs w:val="24"/>
          <w:lang w:eastAsia="cs-CZ"/>
        </w:rPr>
        <w:t xml:space="preserve">, </w:t>
      </w:r>
      <w:r w:rsidRPr="003D4C33">
        <w:rPr>
          <w:rFonts w:cs="Arial"/>
          <w:sz w:val="24"/>
          <w:szCs w:val="24"/>
          <w:u w:val="single"/>
          <w:lang w:eastAsia="cs-CZ"/>
        </w:rPr>
        <w:t>www.idsjk.cz</w:t>
      </w:r>
    </w:p>
    <w:p w14:paraId="5F24173A" w14:textId="77777777" w:rsidR="00037CE3" w:rsidRDefault="00037CE3" w:rsidP="006B3F8A">
      <w:pPr>
        <w:pStyle w:val="Odstavecseseznamem"/>
        <w:numPr>
          <w:ilvl w:val="1"/>
          <w:numId w:val="8"/>
        </w:numPr>
        <w:shd w:val="clear" w:color="auto" w:fill="FFFFFF"/>
        <w:spacing w:after="75"/>
        <w:jc w:val="both"/>
        <w:rPr>
          <w:rFonts w:cs="Arial"/>
          <w:sz w:val="24"/>
          <w:szCs w:val="24"/>
          <w:lang w:eastAsia="cs-CZ"/>
        </w:rPr>
      </w:pPr>
      <w:r w:rsidRPr="006B3F8A">
        <w:rPr>
          <w:rFonts w:cs="Arial"/>
          <w:sz w:val="24"/>
          <w:szCs w:val="24"/>
          <w:lang w:eastAsia="cs-CZ"/>
        </w:rPr>
        <w:t>v sídle společnosti JIKORD s.r.o.,</w:t>
      </w:r>
    </w:p>
    <w:p w14:paraId="069BF8DF" w14:textId="77777777" w:rsidR="00037CE3" w:rsidRPr="006B3F8A" w:rsidRDefault="00037CE3" w:rsidP="0030129E">
      <w:pPr>
        <w:pStyle w:val="Odstavecseseznamem"/>
        <w:numPr>
          <w:ilvl w:val="1"/>
          <w:numId w:val="8"/>
        </w:numPr>
        <w:shd w:val="clear" w:color="auto" w:fill="FFFFFF"/>
        <w:spacing w:after="75"/>
        <w:jc w:val="both"/>
        <w:rPr>
          <w:rFonts w:cs="Arial"/>
          <w:sz w:val="24"/>
          <w:szCs w:val="24"/>
          <w:lang w:eastAsia="cs-CZ"/>
        </w:rPr>
      </w:pPr>
      <w:r w:rsidRPr="006B3F8A">
        <w:rPr>
          <w:rFonts w:cs="Arial"/>
          <w:sz w:val="24"/>
          <w:szCs w:val="24"/>
          <w:lang w:eastAsia="cs-CZ"/>
        </w:rPr>
        <w:t xml:space="preserve">v informačních kancelářích </w:t>
      </w:r>
      <w:r>
        <w:rPr>
          <w:rFonts w:cs="Arial"/>
          <w:sz w:val="24"/>
          <w:szCs w:val="24"/>
          <w:lang w:eastAsia="cs-CZ"/>
        </w:rPr>
        <w:t xml:space="preserve">dopravců </w:t>
      </w:r>
      <w:r w:rsidRPr="006B3F8A">
        <w:rPr>
          <w:rFonts w:cs="Arial"/>
          <w:sz w:val="24"/>
          <w:szCs w:val="24"/>
          <w:lang w:eastAsia="cs-CZ"/>
        </w:rPr>
        <w:t>a n</w:t>
      </w:r>
      <w:r>
        <w:rPr>
          <w:rFonts w:cs="Arial"/>
          <w:sz w:val="24"/>
          <w:szCs w:val="24"/>
          <w:lang w:eastAsia="cs-CZ"/>
        </w:rPr>
        <w:t>a jejich předprodejních místech.</w:t>
      </w:r>
    </w:p>
    <w:p w14:paraId="28A73810" w14:textId="77777777" w:rsidR="00037CE3" w:rsidRPr="003635CB" w:rsidRDefault="00037CE3">
      <w:pPr>
        <w:shd w:val="clear" w:color="auto" w:fill="FFFFFF"/>
        <w:spacing w:after="75"/>
        <w:jc w:val="both"/>
        <w:rPr>
          <w:rFonts w:cs="Arial"/>
          <w:sz w:val="24"/>
          <w:szCs w:val="24"/>
          <w:lang w:eastAsia="cs-CZ"/>
        </w:rPr>
      </w:pPr>
    </w:p>
    <w:sectPr w:rsidR="00037CE3" w:rsidRPr="003635CB" w:rsidSect="009279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011C" w14:textId="77777777" w:rsidR="008B6DA1" w:rsidRDefault="008B6DA1" w:rsidP="003E0E22">
      <w:pPr>
        <w:spacing w:after="0" w:line="240" w:lineRule="auto"/>
      </w:pPr>
      <w:r>
        <w:separator/>
      </w:r>
    </w:p>
  </w:endnote>
  <w:endnote w:type="continuationSeparator" w:id="0">
    <w:p w14:paraId="283727A0" w14:textId="77777777" w:rsidR="008B6DA1" w:rsidRDefault="008B6DA1" w:rsidP="003E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B476" w14:textId="04330C27" w:rsidR="00037CE3" w:rsidRDefault="00705106">
    <w:pPr>
      <w:pStyle w:val="Zpat"/>
      <w:jc w:val="center"/>
    </w:pPr>
    <w:r>
      <w:fldChar w:fldCharType="begin"/>
    </w:r>
    <w:r w:rsidR="005602F9">
      <w:instrText>PAGE   \* MERGEFORMAT</w:instrText>
    </w:r>
    <w:r>
      <w:fldChar w:fldCharType="separate"/>
    </w:r>
    <w:r w:rsidR="00AF4A3F">
      <w:rPr>
        <w:noProof/>
      </w:rPr>
      <w:t>16</w:t>
    </w:r>
    <w:r>
      <w:rPr>
        <w:noProof/>
      </w:rPr>
      <w:fldChar w:fldCharType="end"/>
    </w:r>
  </w:p>
  <w:p w14:paraId="6909CBE3" w14:textId="77777777" w:rsidR="00037CE3" w:rsidRDefault="00037C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6321" w14:textId="77777777" w:rsidR="008B6DA1" w:rsidRDefault="008B6DA1" w:rsidP="003E0E22">
      <w:pPr>
        <w:spacing w:after="0" w:line="240" w:lineRule="auto"/>
      </w:pPr>
      <w:r>
        <w:separator/>
      </w:r>
    </w:p>
  </w:footnote>
  <w:footnote w:type="continuationSeparator" w:id="0">
    <w:p w14:paraId="0A6DD36C" w14:textId="77777777" w:rsidR="008B6DA1" w:rsidRDefault="008B6DA1" w:rsidP="003E0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501D"/>
    <w:multiLevelType w:val="multilevel"/>
    <w:tmpl w:val="5802A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92B67"/>
    <w:multiLevelType w:val="hybridMultilevel"/>
    <w:tmpl w:val="798A459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9B1A37"/>
    <w:multiLevelType w:val="hybridMultilevel"/>
    <w:tmpl w:val="7EBC9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2B5632"/>
    <w:multiLevelType w:val="hybridMultilevel"/>
    <w:tmpl w:val="05BC62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90091A"/>
    <w:multiLevelType w:val="hybridMultilevel"/>
    <w:tmpl w:val="EB64195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8925C1"/>
    <w:multiLevelType w:val="hybridMultilevel"/>
    <w:tmpl w:val="2C984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8A6835"/>
    <w:multiLevelType w:val="hybridMultilevel"/>
    <w:tmpl w:val="29504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74631A"/>
    <w:multiLevelType w:val="hybridMultilevel"/>
    <w:tmpl w:val="0FDA5C8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9F97F14"/>
    <w:multiLevelType w:val="hybridMultilevel"/>
    <w:tmpl w:val="34AE6D22"/>
    <w:lvl w:ilvl="0" w:tplc="0405000D">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60295D6C"/>
    <w:multiLevelType w:val="hybridMultilevel"/>
    <w:tmpl w:val="309643AA"/>
    <w:lvl w:ilvl="0" w:tplc="740688CC">
      <w:numFmt w:val="bullet"/>
      <w:lvlText w:val="·"/>
      <w:lvlJc w:val="left"/>
      <w:pPr>
        <w:ind w:left="960" w:hanging="60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DD7B27"/>
    <w:multiLevelType w:val="hybridMultilevel"/>
    <w:tmpl w:val="3E54A4FC"/>
    <w:lvl w:ilvl="0" w:tplc="BBD0C4C2">
      <w:start w:val="1"/>
      <w:numFmt w:val="lowerLetter"/>
      <w:lvlText w:val="%1)"/>
      <w:lvlJc w:val="left"/>
      <w:pPr>
        <w:ind w:left="927" w:hanging="360"/>
      </w:pPr>
      <w:rPr>
        <w:rFonts w:ascii="Calibri" w:eastAsia="Times New Roman" w:hAnsi="Calibri" w:cs="Arial"/>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7D5616BB"/>
    <w:multiLevelType w:val="hybridMultilevel"/>
    <w:tmpl w:val="0C20A9A2"/>
    <w:lvl w:ilvl="0" w:tplc="04050001">
      <w:start w:val="1"/>
      <w:numFmt w:val="bullet"/>
      <w:lvlText w:val=""/>
      <w:lvlJc w:val="left"/>
      <w:pPr>
        <w:ind w:left="720" w:hanging="360"/>
      </w:pPr>
      <w:rPr>
        <w:rFonts w:ascii="Symbol" w:hAnsi="Symbol" w:hint="default"/>
      </w:rPr>
    </w:lvl>
    <w:lvl w:ilvl="1" w:tplc="1D688860">
      <w:numFmt w:val="bullet"/>
      <w:lvlText w:val="·"/>
      <w:lvlJc w:val="left"/>
      <w:pPr>
        <w:ind w:left="1680" w:hanging="60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9"/>
  </w:num>
  <w:num w:numId="5">
    <w:abstractNumId w:val="2"/>
  </w:num>
  <w:num w:numId="6">
    <w:abstractNumId w:val="8"/>
  </w:num>
  <w:num w:numId="7">
    <w:abstractNumId w:val="5"/>
  </w:num>
  <w:num w:numId="8">
    <w:abstractNumId w:val="4"/>
  </w:num>
  <w:num w:numId="9">
    <w:abstractNumId w:val="3"/>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E"/>
    <w:rsid w:val="00003627"/>
    <w:rsid w:val="00004210"/>
    <w:rsid w:val="000053A2"/>
    <w:rsid w:val="00006227"/>
    <w:rsid w:val="000148F4"/>
    <w:rsid w:val="00014911"/>
    <w:rsid w:val="00014D26"/>
    <w:rsid w:val="0002048C"/>
    <w:rsid w:val="00020F36"/>
    <w:rsid w:val="0002644A"/>
    <w:rsid w:val="00026C58"/>
    <w:rsid w:val="0003005F"/>
    <w:rsid w:val="00030BCF"/>
    <w:rsid w:val="00032EDC"/>
    <w:rsid w:val="00033FB4"/>
    <w:rsid w:val="00037CE3"/>
    <w:rsid w:val="00041A75"/>
    <w:rsid w:val="00042681"/>
    <w:rsid w:val="00043F12"/>
    <w:rsid w:val="00047752"/>
    <w:rsid w:val="0005132E"/>
    <w:rsid w:val="0005140F"/>
    <w:rsid w:val="000539BD"/>
    <w:rsid w:val="000549AF"/>
    <w:rsid w:val="00055946"/>
    <w:rsid w:val="000623EC"/>
    <w:rsid w:val="00063BFD"/>
    <w:rsid w:val="00071E01"/>
    <w:rsid w:val="00073411"/>
    <w:rsid w:val="00073A4C"/>
    <w:rsid w:val="000745F4"/>
    <w:rsid w:val="00076821"/>
    <w:rsid w:val="00081442"/>
    <w:rsid w:val="00087F32"/>
    <w:rsid w:val="00094090"/>
    <w:rsid w:val="000941C6"/>
    <w:rsid w:val="00094FD1"/>
    <w:rsid w:val="00097ECA"/>
    <w:rsid w:val="000A2D21"/>
    <w:rsid w:val="000A2E13"/>
    <w:rsid w:val="000A32ED"/>
    <w:rsid w:val="000A3DB2"/>
    <w:rsid w:val="000B056E"/>
    <w:rsid w:val="000B2F29"/>
    <w:rsid w:val="000B328B"/>
    <w:rsid w:val="000B3BC8"/>
    <w:rsid w:val="000B4E21"/>
    <w:rsid w:val="000B55D9"/>
    <w:rsid w:val="000B750B"/>
    <w:rsid w:val="000C1168"/>
    <w:rsid w:val="000C3D8E"/>
    <w:rsid w:val="000C48BC"/>
    <w:rsid w:val="000C6AC5"/>
    <w:rsid w:val="000C6E2D"/>
    <w:rsid w:val="000C7BF0"/>
    <w:rsid w:val="000D5997"/>
    <w:rsid w:val="000D6A70"/>
    <w:rsid w:val="000E0464"/>
    <w:rsid w:val="000E0FC6"/>
    <w:rsid w:val="000E2957"/>
    <w:rsid w:val="000F40E6"/>
    <w:rsid w:val="000F6A8D"/>
    <w:rsid w:val="00100213"/>
    <w:rsid w:val="0010096F"/>
    <w:rsid w:val="00100B11"/>
    <w:rsid w:val="00104241"/>
    <w:rsid w:val="00105046"/>
    <w:rsid w:val="00107866"/>
    <w:rsid w:val="0011058F"/>
    <w:rsid w:val="001127CB"/>
    <w:rsid w:val="001129DC"/>
    <w:rsid w:val="00120207"/>
    <w:rsid w:val="001205DA"/>
    <w:rsid w:val="001318AD"/>
    <w:rsid w:val="00133BB5"/>
    <w:rsid w:val="00135384"/>
    <w:rsid w:val="00152753"/>
    <w:rsid w:val="001543F4"/>
    <w:rsid w:val="00160060"/>
    <w:rsid w:val="00160758"/>
    <w:rsid w:val="00160E3B"/>
    <w:rsid w:val="00162CAD"/>
    <w:rsid w:val="00162CF0"/>
    <w:rsid w:val="00163AEF"/>
    <w:rsid w:val="00166833"/>
    <w:rsid w:val="0016739D"/>
    <w:rsid w:val="00170BF7"/>
    <w:rsid w:val="0018304B"/>
    <w:rsid w:val="00187CBC"/>
    <w:rsid w:val="001940C3"/>
    <w:rsid w:val="00194816"/>
    <w:rsid w:val="00197CCE"/>
    <w:rsid w:val="001A0305"/>
    <w:rsid w:val="001A1BBD"/>
    <w:rsid w:val="001A2637"/>
    <w:rsid w:val="001A72AD"/>
    <w:rsid w:val="001B5D3C"/>
    <w:rsid w:val="001B6003"/>
    <w:rsid w:val="001B602A"/>
    <w:rsid w:val="001B7BE6"/>
    <w:rsid w:val="001C0676"/>
    <w:rsid w:val="001C46FD"/>
    <w:rsid w:val="001D4A9B"/>
    <w:rsid w:val="001E244A"/>
    <w:rsid w:val="001F31E9"/>
    <w:rsid w:val="001F34EC"/>
    <w:rsid w:val="001F6805"/>
    <w:rsid w:val="00201136"/>
    <w:rsid w:val="002017E6"/>
    <w:rsid w:val="00207243"/>
    <w:rsid w:val="00207FCB"/>
    <w:rsid w:val="0021083E"/>
    <w:rsid w:val="00213A00"/>
    <w:rsid w:val="0021747F"/>
    <w:rsid w:val="002228B5"/>
    <w:rsid w:val="00224CAF"/>
    <w:rsid w:val="00227AAE"/>
    <w:rsid w:val="00230A99"/>
    <w:rsid w:val="00230DD2"/>
    <w:rsid w:val="0023262D"/>
    <w:rsid w:val="002358B6"/>
    <w:rsid w:val="00235DDF"/>
    <w:rsid w:val="00242C6B"/>
    <w:rsid w:val="00245645"/>
    <w:rsid w:val="00260551"/>
    <w:rsid w:val="00260A03"/>
    <w:rsid w:val="00262428"/>
    <w:rsid w:val="00262BAC"/>
    <w:rsid w:val="0027472F"/>
    <w:rsid w:val="002750A2"/>
    <w:rsid w:val="00280D35"/>
    <w:rsid w:val="00280F90"/>
    <w:rsid w:val="0028162B"/>
    <w:rsid w:val="00282066"/>
    <w:rsid w:val="00282CFC"/>
    <w:rsid w:val="00287E09"/>
    <w:rsid w:val="00291CFB"/>
    <w:rsid w:val="002A0A0A"/>
    <w:rsid w:val="002A4333"/>
    <w:rsid w:val="002A6B6B"/>
    <w:rsid w:val="002A7655"/>
    <w:rsid w:val="002B053F"/>
    <w:rsid w:val="002B4FB5"/>
    <w:rsid w:val="002B7679"/>
    <w:rsid w:val="002C1D4E"/>
    <w:rsid w:val="002C3591"/>
    <w:rsid w:val="002C48DB"/>
    <w:rsid w:val="002C5DC4"/>
    <w:rsid w:val="002C6F5A"/>
    <w:rsid w:val="002C7797"/>
    <w:rsid w:val="002C7C72"/>
    <w:rsid w:val="002D1EA8"/>
    <w:rsid w:val="002D20F7"/>
    <w:rsid w:val="002E68D1"/>
    <w:rsid w:val="002E7544"/>
    <w:rsid w:val="002F13F6"/>
    <w:rsid w:val="002F29D4"/>
    <w:rsid w:val="002F5BB4"/>
    <w:rsid w:val="0030129E"/>
    <w:rsid w:val="00302861"/>
    <w:rsid w:val="0030478A"/>
    <w:rsid w:val="00312F83"/>
    <w:rsid w:val="00313222"/>
    <w:rsid w:val="00313D2E"/>
    <w:rsid w:val="003141CD"/>
    <w:rsid w:val="00317ADD"/>
    <w:rsid w:val="003206CF"/>
    <w:rsid w:val="00320B22"/>
    <w:rsid w:val="0032318B"/>
    <w:rsid w:val="003258D8"/>
    <w:rsid w:val="00327AA3"/>
    <w:rsid w:val="0033442A"/>
    <w:rsid w:val="00334FC1"/>
    <w:rsid w:val="003354D1"/>
    <w:rsid w:val="00337301"/>
    <w:rsid w:val="00342177"/>
    <w:rsid w:val="00342BE0"/>
    <w:rsid w:val="003440E8"/>
    <w:rsid w:val="0034435E"/>
    <w:rsid w:val="00344ED9"/>
    <w:rsid w:val="00346AA0"/>
    <w:rsid w:val="003473E4"/>
    <w:rsid w:val="00353325"/>
    <w:rsid w:val="00353E5C"/>
    <w:rsid w:val="0035606D"/>
    <w:rsid w:val="00357FB2"/>
    <w:rsid w:val="003635CB"/>
    <w:rsid w:val="00363DD5"/>
    <w:rsid w:val="00366786"/>
    <w:rsid w:val="00366CC0"/>
    <w:rsid w:val="00376012"/>
    <w:rsid w:val="00377669"/>
    <w:rsid w:val="00377963"/>
    <w:rsid w:val="00381E58"/>
    <w:rsid w:val="003868CC"/>
    <w:rsid w:val="003868EB"/>
    <w:rsid w:val="00390A86"/>
    <w:rsid w:val="00390B6F"/>
    <w:rsid w:val="00392DDE"/>
    <w:rsid w:val="003A2AE0"/>
    <w:rsid w:val="003A2AFF"/>
    <w:rsid w:val="003A31AF"/>
    <w:rsid w:val="003B58E4"/>
    <w:rsid w:val="003B5FF3"/>
    <w:rsid w:val="003B75A6"/>
    <w:rsid w:val="003C237D"/>
    <w:rsid w:val="003C34E6"/>
    <w:rsid w:val="003C4A1C"/>
    <w:rsid w:val="003C6515"/>
    <w:rsid w:val="003D133A"/>
    <w:rsid w:val="003D2A67"/>
    <w:rsid w:val="003D4C33"/>
    <w:rsid w:val="003D4F91"/>
    <w:rsid w:val="003D5670"/>
    <w:rsid w:val="003D568A"/>
    <w:rsid w:val="003D70BB"/>
    <w:rsid w:val="003E0E22"/>
    <w:rsid w:val="003E3B5E"/>
    <w:rsid w:val="003E5EE0"/>
    <w:rsid w:val="003E6FFA"/>
    <w:rsid w:val="003F2F11"/>
    <w:rsid w:val="003F6285"/>
    <w:rsid w:val="004008E9"/>
    <w:rsid w:val="0040189C"/>
    <w:rsid w:val="00404375"/>
    <w:rsid w:val="0040671D"/>
    <w:rsid w:val="00406F72"/>
    <w:rsid w:val="004125AF"/>
    <w:rsid w:val="004135E9"/>
    <w:rsid w:val="004214C2"/>
    <w:rsid w:val="004234AC"/>
    <w:rsid w:val="00426372"/>
    <w:rsid w:val="004264EF"/>
    <w:rsid w:val="00432920"/>
    <w:rsid w:val="00435DAB"/>
    <w:rsid w:val="00441965"/>
    <w:rsid w:val="00441BE2"/>
    <w:rsid w:val="00443C29"/>
    <w:rsid w:val="00451E81"/>
    <w:rsid w:val="004533E4"/>
    <w:rsid w:val="004533E8"/>
    <w:rsid w:val="00453467"/>
    <w:rsid w:val="00453CB2"/>
    <w:rsid w:val="00460B54"/>
    <w:rsid w:val="0046262A"/>
    <w:rsid w:val="00462F56"/>
    <w:rsid w:val="0046738C"/>
    <w:rsid w:val="00474ECA"/>
    <w:rsid w:val="00475847"/>
    <w:rsid w:val="004810C3"/>
    <w:rsid w:val="00482C54"/>
    <w:rsid w:val="00483571"/>
    <w:rsid w:val="00483EF9"/>
    <w:rsid w:val="00486AD4"/>
    <w:rsid w:val="0048768F"/>
    <w:rsid w:val="004905E9"/>
    <w:rsid w:val="0049166B"/>
    <w:rsid w:val="00492680"/>
    <w:rsid w:val="00497B54"/>
    <w:rsid w:val="004A029B"/>
    <w:rsid w:val="004A13A7"/>
    <w:rsid w:val="004A4F8C"/>
    <w:rsid w:val="004A6983"/>
    <w:rsid w:val="004B1328"/>
    <w:rsid w:val="004B18AA"/>
    <w:rsid w:val="004B1990"/>
    <w:rsid w:val="004B2701"/>
    <w:rsid w:val="004B277B"/>
    <w:rsid w:val="004B47A5"/>
    <w:rsid w:val="004C0902"/>
    <w:rsid w:val="004C1A2B"/>
    <w:rsid w:val="004C1EBA"/>
    <w:rsid w:val="004C1EF2"/>
    <w:rsid w:val="004C2381"/>
    <w:rsid w:val="004C6528"/>
    <w:rsid w:val="004D0D17"/>
    <w:rsid w:val="004D3876"/>
    <w:rsid w:val="004D64E1"/>
    <w:rsid w:val="004E292B"/>
    <w:rsid w:val="004E47B8"/>
    <w:rsid w:val="004E6D05"/>
    <w:rsid w:val="004E74DC"/>
    <w:rsid w:val="004E760D"/>
    <w:rsid w:val="004F01F1"/>
    <w:rsid w:val="004F2585"/>
    <w:rsid w:val="004F3083"/>
    <w:rsid w:val="004F3A39"/>
    <w:rsid w:val="004F48C1"/>
    <w:rsid w:val="0050130E"/>
    <w:rsid w:val="00507BEE"/>
    <w:rsid w:val="00515AA0"/>
    <w:rsid w:val="005162FE"/>
    <w:rsid w:val="005227CD"/>
    <w:rsid w:val="00522A91"/>
    <w:rsid w:val="0052314F"/>
    <w:rsid w:val="0052326E"/>
    <w:rsid w:val="00525941"/>
    <w:rsid w:val="00526496"/>
    <w:rsid w:val="005269F3"/>
    <w:rsid w:val="005324D6"/>
    <w:rsid w:val="00537E56"/>
    <w:rsid w:val="00543C86"/>
    <w:rsid w:val="0054420C"/>
    <w:rsid w:val="00553709"/>
    <w:rsid w:val="00553C7A"/>
    <w:rsid w:val="00555AA7"/>
    <w:rsid w:val="0055718C"/>
    <w:rsid w:val="005602F9"/>
    <w:rsid w:val="00562A66"/>
    <w:rsid w:val="00565815"/>
    <w:rsid w:val="00567EFE"/>
    <w:rsid w:val="00570844"/>
    <w:rsid w:val="00577B50"/>
    <w:rsid w:val="0058336F"/>
    <w:rsid w:val="00583D27"/>
    <w:rsid w:val="00585EF4"/>
    <w:rsid w:val="00590337"/>
    <w:rsid w:val="00592A6F"/>
    <w:rsid w:val="005A2A95"/>
    <w:rsid w:val="005A5C95"/>
    <w:rsid w:val="005B0E98"/>
    <w:rsid w:val="005B3EA4"/>
    <w:rsid w:val="005B4185"/>
    <w:rsid w:val="005B55B5"/>
    <w:rsid w:val="005C0466"/>
    <w:rsid w:val="005C3B3C"/>
    <w:rsid w:val="005D1D4D"/>
    <w:rsid w:val="005D30D2"/>
    <w:rsid w:val="005D4CBB"/>
    <w:rsid w:val="005D663A"/>
    <w:rsid w:val="005E06A4"/>
    <w:rsid w:val="005E1B5E"/>
    <w:rsid w:val="005E2060"/>
    <w:rsid w:val="005F28D1"/>
    <w:rsid w:val="005F3D22"/>
    <w:rsid w:val="00601929"/>
    <w:rsid w:val="006034C2"/>
    <w:rsid w:val="00604A67"/>
    <w:rsid w:val="00605B0B"/>
    <w:rsid w:val="00605FC3"/>
    <w:rsid w:val="00612C5C"/>
    <w:rsid w:val="006165DC"/>
    <w:rsid w:val="0062090C"/>
    <w:rsid w:val="006215E6"/>
    <w:rsid w:val="00623657"/>
    <w:rsid w:val="00624FC4"/>
    <w:rsid w:val="0062512F"/>
    <w:rsid w:val="006254E0"/>
    <w:rsid w:val="00626070"/>
    <w:rsid w:val="00630C80"/>
    <w:rsid w:val="00630DCE"/>
    <w:rsid w:val="006324BC"/>
    <w:rsid w:val="00633A74"/>
    <w:rsid w:val="00635B0D"/>
    <w:rsid w:val="0063644B"/>
    <w:rsid w:val="006370AE"/>
    <w:rsid w:val="00637DC1"/>
    <w:rsid w:val="0064041F"/>
    <w:rsid w:val="006532C5"/>
    <w:rsid w:val="0065362C"/>
    <w:rsid w:val="00653E78"/>
    <w:rsid w:val="00657992"/>
    <w:rsid w:val="00661272"/>
    <w:rsid w:val="00667FB9"/>
    <w:rsid w:val="00671021"/>
    <w:rsid w:val="00671F5B"/>
    <w:rsid w:val="0067376D"/>
    <w:rsid w:val="00675C14"/>
    <w:rsid w:val="00675CA4"/>
    <w:rsid w:val="00680CDA"/>
    <w:rsid w:val="00682564"/>
    <w:rsid w:val="00683BCE"/>
    <w:rsid w:val="006869E4"/>
    <w:rsid w:val="00690C11"/>
    <w:rsid w:val="0069102C"/>
    <w:rsid w:val="0069154B"/>
    <w:rsid w:val="006915FA"/>
    <w:rsid w:val="0069311A"/>
    <w:rsid w:val="00693DCC"/>
    <w:rsid w:val="006948E2"/>
    <w:rsid w:val="0069761A"/>
    <w:rsid w:val="006A2612"/>
    <w:rsid w:val="006A349E"/>
    <w:rsid w:val="006A3663"/>
    <w:rsid w:val="006A4209"/>
    <w:rsid w:val="006A551F"/>
    <w:rsid w:val="006A6425"/>
    <w:rsid w:val="006B3F8A"/>
    <w:rsid w:val="006B44C9"/>
    <w:rsid w:val="006B64C5"/>
    <w:rsid w:val="006C00DE"/>
    <w:rsid w:val="006C5EAB"/>
    <w:rsid w:val="006D23A5"/>
    <w:rsid w:val="006D50C3"/>
    <w:rsid w:val="006D6464"/>
    <w:rsid w:val="006E0A2F"/>
    <w:rsid w:val="006E3F3C"/>
    <w:rsid w:val="006E5C51"/>
    <w:rsid w:val="006E5D8A"/>
    <w:rsid w:val="006F0657"/>
    <w:rsid w:val="006F1C32"/>
    <w:rsid w:val="006F77CF"/>
    <w:rsid w:val="006F7B69"/>
    <w:rsid w:val="007042C2"/>
    <w:rsid w:val="00705106"/>
    <w:rsid w:val="00710105"/>
    <w:rsid w:val="0071111B"/>
    <w:rsid w:val="007136AB"/>
    <w:rsid w:val="007203D4"/>
    <w:rsid w:val="00722B34"/>
    <w:rsid w:val="00725FE8"/>
    <w:rsid w:val="0073102B"/>
    <w:rsid w:val="00731947"/>
    <w:rsid w:val="00732515"/>
    <w:rsid w:val="00735DB0"/>
    <w:rsid w:val="00737D04"/>
    <w:rsid w:val="00741656"/>
    <w:rsid w:val="00741F92"/>
    <w:rsid w:val="00746252"/>
    <w:rsid w:val="007474CC"/>
    <w:rsid w:val="007521CD"/>
    <w:rsid w:val="007531B5"/>
    <w:rsid w:val="00754764"/>
    <w:rsid w:val="007557C9"/>
    <w:rsid w:val="00755AD9"/>
    <w:rsid w:val="007565F3"/>
    <w:rsid w:val="00757DF3"/>
    <w:rsid w:val="00757F7D"/>
    <w:rsid w:val="007603DF"/>
    <w:rsid w:val="007615A4"/>
    <w:rsid w:val="00765688"/>
    <w:rsid w:val="0077542A"/>
    <w:rsid w:val="007757E8"/>
    <w:rsid w:val="00775BBB"/>
    <w:rsid w:val="00777615"/>
    <w:rsid w:val="00777EF2"/>
    <w:rsid w:val="00783A4E"/>
    <w:rsid w:val="00785D66"/>
    <w:rsid w:val="00790518"/>
    <w:rsid w:val="00791316"/>
    <w:rsid w:val="00793FA3"/>
    <w:rsid w:val="0079654B"/>
    <w:rsid w:val="007A5AAC"/>
    <w:rsid w:val="007A6EEA"/>
    <w:rsid w:val="007B132C"/>
    <w:rsid w:val="007B3C92"/>
    <w:rsid w:val="007B5B02"/>
    <w:rsid w:val="007D7071"/>
    <w:rsid w:val="007E25C5"/>
    <w:rsid w:val="007E599A"/>
    <w:rsid w:val="007F2365"/>
    <w:rsid w:val="007F6396"/>
    <w:rsid w:val="007F6766"/>
    <w:rsid w:val="00800D22"/>
    <w:rsid w:val="00805BF0"/>
    <w:rsid w:val="00811E8A"/>
    <w:rsid w:val="00812565"/>
    <w:rsid w:val="00814D25"/>
    <w:rsid w:val="00824F2B"/>
    <w:rsid w:val="0082621B"/>
    <w:rsid w:val="00827132"/>
    <w:rsid w:val="008303B7"/>
    <w:rsid w:val="00830CAD"/>
    <w:rsid w:val="00831106"/>
    <w:rsid w:val="00841035"/>
    <w:rsid w:val="00843006"/>
    <w:rsid w:val="00843889"/>
    <w:rsid w:val="00844509"/>
    <w:rsid w:val="008458C6"/>
    <w:rsid w:val="00845959"/>
    <w:rsid w:val="008474EA"/>
    <w:rsid w:val="0085478D"/>
    <w:rsid w:val="00855763"/>
    <w:rsid w:val="00856363"/>
    <w:rsid w:val="008615B5"/>
    <w:rsid w:val="0086199F"/>
    <w:rsid w:val="008676A8"/>
    <w:rsid w:val="00867F86"/>
    <w:rsid w:val="008706A3"/>
    <w:rsid w:val="008737DA"/>
    <w:rsid w:val="00874A15"/>
    <w:rsid w:val="008828F5"/>
    <w:rsid w:val="00883CA3"/>
    <w:rsid w:val="00883EE9"/>
    <w:rsid w:val="0088446B"/>
    <w:rsid w:val="00885E50"/>
    <w:rsid w:val="00887BB4"/>
    <w:rsid w:val="00891F80"/>
    <w:rsid w:val="0089244E"/>
    <w:rsid w:val="008A09B7"/>
    <w:rsid w:val="008A0D72"/>
    <w:rsid w:val="008A5F50"/>
    <w:rsid w:val="008A65BA"/>
    <w:rsid w:val="008B1E72"/>
    <w:rsid w:val="008B6DA1"/>
    <w:rsid w:val="008C4FEC"/>
    <w:rsid w:val="008C55AF"/>
    <w:rsid w:val="008C5F9E"/>
    <w:rsid w:val="008D1BA2"/>
    <w:rsid w:val="008D29E5"/>
    <w:rsid w:val="008D5E50"/>
    <w:rsid w:val="008D6BEB"/>
    <w:rsid w:val="008E2AA4"/>
    <w:rsid w:val="008E5377"/>
    <w:rsid w:val="008E6DEE"/>
    <w:rsid w:val="008F1C08"/>
    <w:rsid w:val="008F203A"/>
    <w:rsid w:val="008F6380"/>
    <w:rsid w:val="00901513"/>
    <w:rsid w:val="00901FE3"/>
    <w:rsid w:val="009020B4"/>
    <w:rsid w:val="00904F8D"/>
    <w:rsid w:val="00906039"/>
    <w:rsid w:val="00910B97"/>
    <w:rsid w:val="0091435F"/>
    <w:rsid w:val="00916FED"/>
    <w:rsid w:val="00924BA3"/>
    <w:rsid w:val="00925EA5"/>
    <w:rsid w:val="009279AE"/>
    <w:rsid w:val="00930512"/>
    <w:rsid w:val="009349AA"/>
    <w:rsid w:val="0093549F"/>
    <w:rsid w:val="00935903"/>
    <w:rsid w:val="00945306"/>
    <w:rsid w:val="0095470C"/>
    <w:rsid w:val="0095622A"/>
    <w:rsid w:val="00960583"/>
    <w:rsid w:val="00961DDE"/>
    <w:rsid w:val="00980C89"/>
    <w:rsid w:val="00985490"/>
    <w:rsid w:val="00987C14"/>
    <w:rsid w:val="0099283F"/>
    <w:rsid w:val="00995996"/>
    <w:rsid w:val="009959C0"/>
    <w:rsid w:val="009A0AF4"/>
    <w:rsid w:val="009A58A4"/>
    <w:rsid w:val="009B2740"/>
    <w:rsid w:val="009B7B70"/>
    <w:rsid w:val="009C1E28"/>
    <w:rsid w:val="009C373C"/>
    <w:rsid w:val="009C7180"/>
    <w:rsid w:val="009D0224"/>
    <w:rsid w:val="009D2372"/>
    <w:rsid w:val="009D459D"/>
    <w:rsid w:val="009D612B"/>
    <w:rsid w:val="009E3ADB"/>
    <w:rsid w:val="009E5B0C"/>
    <w:rsid w:val="009F0582"/>
    <w:rsid w:val="009F723E"/>
    <w:rsid w:val="00A04572"/>
    <w:rsid w:val="00A1492E"/>
    <w:rsid w:val="00A234B0"/>
    <w:rsid w:val="00A301A7"/>
    <w:rsid w:val="00A30776"/>
    <w:rsid w:val="00A375E9"/>
    <w:rsid w:val="00A42ED8"/>
    <w:rsid w:val="00A45A16"/>
    <w:rsid w:val="00A45B7B"/>
    <w:rsid w:val="00A475E7"/>
    <w:rsid w:val="00A51F6B"/>
    <w:rsid w:val="00A544E8"/>
    <w:rsid w:val="00A56115"/>
    <w:rsid w:val="00A57BD0"/>
    <w:rsid w:val="00A67BA6"/>
    <w:rsid w:val="00A67CCE"/>
    <w:rsid w:val="00A67E58"/>
    <w:rsid w:val="00A70372"/>
    <w:rsid w:val="00A715DD"/>
    <w:rsid w:val="00A73C97"/>
    <w:rsid w:val="00A766DA"/>
    <w:rsid w:val="00A84DDD"/>
    <w:rsid w:val="00A85D70"/>
    <w:rsid w:val="00A861BC"/>
    <w:rsid w:val="00A8687E"/>
    <w:rsid w:val="00A86B87"/>
    <w:rsid w:val="00A8798F"/>
    <w:rsid w:val="00A91F3D"/>
    <w:rsid w:val="00A94B36"/>
    <w:rsid w:val="00A968D1"/>
    <w:rsid w:val="00AA06CE"/>
    <w:rsid w:val="00AA1AF0"/>
    <w:rsid w:val="00AA2A11"/>
    <w:rsid w:val="00AA3B05"/>
    <w:rsid w:val="00AA541E"/>
    <w:rsid w:val="00AA64C9"/>
    <w:rsid w:val="00AB0B35"/>
    <w:rsid w:val="00AB32BC"/>
    <w:rsid w:val="00AB5D25"/>
    <w:rsid w:val="00AB7F37"/>
    <w:rsid w:val="00AC11B5"/>
    <w:rsid w:val="00AC154B"/>
    <w:rsid w:val="00AC21F6"/>
    <w:rsid w:val="00AC3EB8"/>
    <w:rsid w:val="00AC737B"/>
    <w:rsid w:val="00AC7660"/>
    <w:rsid w:val="00AD1665"/>
    <w:rsid w:val="00AD3282"/>
    <w:rsid w:val="00AD4212"/>
    <w:rsid w:val="00AD45CF"/>
    <w:rsid w:val="00AE02A7"/>
    <w:rsid w:val="00AF3E30"/>
    <w:rsid w:val="00AF4736"/>
    <w:rsid w:val="00AF4A3F"/>
    <w:rsid w:val="00AF6B50"/>
    <w:rsid w:val="00AF7390"/>
    <w:rsid w:val="00B0040B"/>
    <w:rsid w:val="00B051EC"/>
    <w:rsid w:val="00B05605"/>
    <w:rsid w:val="00B12C9E"/>
    <w:rsid w:val="00B13308"/>
    <w:rsid w:val="00B16260"/>
    <w:rsid w:val="00B21634"/>
    <w:rsid w:val="00B22A55"/>
    <w:rsid w:val="00B231B2"/>
    <w:rsid w:val="00B23A02"/>
    <w:rsid w:val="00B25551"/>
    <w:rsid w:val="00B26D01"/>
    <w:rsid w:val="00B305F5"/>
    <w:rsid w:val="00B3092C"/>
    <w:rsid w:val="00B33594"/>
    <w:rsid w:val="00B34EAA"/>
    <w:rsid w:val="00B358A5"/>
    <w:rsid w:val="00B4404D"/>
    <w:rsid w:val="00B54473"/>
    <w:rsid w:val="00B67A00"/>
    <w:rsid w:val="00B713E6"/>
    <w:rsid w:val="00B723F1"/>
    <w:rsid w:val="00B76FA5"/>
    <w:rsid w:val="00B83288"/>
    <w:rsid w:val="00B908CE"/>
    <w:rsid w:val="00B910B7"/>
    <w:rsid w:val="00B914E6"/>
    <w:rsid w:val="00B91D03"/>
    <w:rsid w:val="00B9543F"/>
    <w:rsid w:val="00B954FA"/>
    <w:rsid w:val="00BA0A91"/>
    <w:rsid w:val="00BA1888"/>
    <w:rsid w:val="00BA3DD9"/>
    <w:rsid w:val="00BA70A8"/>
    <w:rsid w:val="00BB0AEC"/>
    <w:rsid w:val="00BB0C25"/>
    <w:rsid w:val="00BB2FE3"/>
    <w:rsid w:val="00BB5997"/>
    <w:rsid w:val="00BC1BBA"/>
    <w:rsid w:val="00BC2C90"/>
    <w:rsid w:val="00BC4853"/>
    <w:rsid w:val="00BC6D85"/>
    <w:rsid w:val="00BD1EA3"/>
    <w:rsid w:val="00BD4097"/>
    <w:rsid w:val="00BD7E0F"/>
    <w:rsid w:val="00BE5003"/>
    <w:rsid w:val="00BE5514"/>
    <w:rsid w:val="00BE56D4"/>
    <w:rsid w:val="00BE66F0"/>
    <w:rsid w:val="00BE7A29"/>
    <w:rsid w:val="00BE7C25"/>
    <w:rsid w:val="00BF0087"/>
    <w:rsid w:val="00BF1447"/>
    <w:rsid w:val="00C00792"/>
    <w:rsid w:val="00C04CBB"/>
    <w:rsid w:val="00C10F06"/>
    <w:rsid w:val="00C114F7"/>
    <w:rsid w:val="00C129D8"/>
    <w:rsid w:val="00C13535"/>
    <w:rsid w:val="00C15124"/>
    <w:rsid w:val="00C15C7A"/>
    <w:rsid w:val="00C20F33"/>
    <w:rsid w:val="00C20FD9"/>
    <w:rsid w:val="00C22A92"/>
    <w:rsid w:val="00C22E34"/>
    <w:rsid w:val="00C246BF"/>
    <w:rsid w:val="00C25316"/>
    <w:rsid w:val="00C307A7"/>
    <w:rsid w:val="00C32142"/>
    <w:rsid w:val="00C336B7"/>
    <w:rsid w:val="00C35809"/>
    <w:rsid w:val="00C35E4A"/>
    <w:rsid w:val="00C4197D"/>
    <w:rsid w:val="00C45B86"/>
    <w:rsid w:val="00C53EAA"/>
    <w:rsid w:val="00C670F6"/>
    <w:rsid w:val="00C76DA2"/>
    <w:rsid w:val="00C82BA9"/>
    <w:rsid w:val="00C83A84"/>
    <w:rsid w:val="00C84859"/>
    <w:rsid w:val="00C84A29"/>
    <w:rsid w:val="00C85403"/>
    <w:rsid w:val="00C866BC"/>
    <w:rsid w:val="00C908FA"/>
    <w:rsid w:val="00C93860"/>
    <w:rsid w:val="00C95BC8"/>
    <w:rsid w:val="00C95C53"/>
    <w:rsid w:val="00CA0365"/>
    <w:rsid w:val="00CB0001"/>
    <w:rsid w:val="00CB26A5"/>
    <w:rsid w:val="00CB4327"/>
    <w:rsid w:val="00CB5302"/>
    <w:rsid w:val="00CC0548"/>
    <w:rsid w:val="00CC3051"/>
    <w:rsid w:val="00CC57A7"/>
    <w:rsid w:val="00CD52BD"/>
    <w:rsid w:val="00CD73E3"/>
    <w:rsid w:val="00CE3B1E"/>
    <w:rsid w:val="00CE4E5D"/>
    <w:rsid w:val="00CE6C68"/>
    <w:rsid w:val="00CF215A"/>
    <w:rsid w:val="00CF442A"/>
    <w:rsid w:val="00CF54D5"/>
    <w:rsid w:val="00D00421"/>
    <w:rsid w:val="00D02E8B"/>
    <w:rsid w:val="00D106DE"/>
    <w:rsid w:val="00D1138F"/>
    <w:rsid w:val="00D14374"/>
    <w:rsid w:val="00D16B63"/>
    <w:rsid w:val="00D22454"/>
    <w:rsid w:val="00D2736F"/>
    <w:rsid w:val="00D27417"/>
    <w:rsid w:val="00D30ACB"/>
    <w:rsid w:val="00D34014"/>
    <w:rsid w:val="00D36230"/>
    <w:rsid w:val="00D40320"/>
    <w:rsid w:val="00D411C1"/>
    <w:rsid w:val="00D41D69"/>
    <w:rsid w:val="00D4230F"/>
    <w:rsid w:val="00D44E26"/>
    <w:rsid w:val="00D511D7"/>
    <w:rsid w:val="00D60D9F"/>
    <w:rsid w:val="00D63D4A"/>
    <w:rsid w:val="00D642BF"/>
    <w:rsid w:val="00D650AC"/>
    <w:rsid w:val="00D71DBF"/>
    <w:rsid w:val="00D7553B"/>
    <w:rsid w:val="00D76E53"/>
    <w:rsid w:val="00D77C35"/>
    <w:rsid w:val="00D8427E"/>
    <w:rsid w:val="00D91AEC"/>
    <w:rsid w:val="00D920E5"/>
    <w:rsid w:val="00D927CC"/>
    <w:rsid w:val="00D93D6A"/>
    <w:rsid w:val="00D9676D"/>
    <w:rsid w:val="00D96E12"/>
    <w:rsid w:val="00DA097D"/>
    <w:rsid w:val="00DA0BA8"/>
    <w:rsid w:val="00DA3F43"/>
    <w:rsid w:val="00DA7080"/>
    <w:rsid w:val="00DB2465"/>
    <w:rsid w:val="00DB34FB"/>
    <w:rsid w:val="00DB4324"/>
    <w:rsid w:val="00DB5B30"/>
    <w:rsid w:val="00DC2C57"/>
    <w:rsid w:val="00DC6D4B"/>
    <w:rsid w:val="00DD3AC7"/>
    <w:rsid w:val="00DD4783"/>
    <w:rsid w:val="00DD7C01"/>
    <w:rsid w:val="00DE3245"/>
    <w:rsid w:val="00DE5FD3"/>
    <w:rsid w:val="00DE6268"/>
    <w:rsid w:val="00DF0B34"/>
    <w:rsid w:val="00DF6484"/>
    <w:rsid w:val="00DF6788"/>
    <w:rsid w:val="00DF739B"/>
    <w:rsid w:val="00DF7E63"/>
    <w:rsid w:val="00E01142"/>
    <w:rsid w:val="00E0479C"/>
    <w:rsid w:val="00E06D03"/>
    <w:rsid w:val="00E10B13"/>
    <w:rsid w:val="00E13223"/>
    <w:rsid w:val="00E15311"/>
    <w:rsid w:val="00E22E19"/>
    <w:rsid w:val="00E408C2"/>
    <w:rsid w:val="00E40EC4"/>
    <w:rsid w:val="00E413F7"/>
    <w:rsid w:val="00E43D48"/>
    <w:rsid w:val="00E47F3B"/>
    <w:rsid w:val="00E55274"/>
    <w:rsid w:val="00E55921"/>
    <w:rsid w:val="00E5630F"/>
    <w:rsid w:val="00E60E22"/>
    <w:rsid w:val="00E60E87"/>
    <w:rsid w:val="00E761A1"/>
    <w:rsid w:val="00E802C7"/>
    <w:rsid w:val="00E81270"/>
    <w:rsid w:val="00E81419"/>
    <w:rsid w:val="00E81FA2"/>
    <w:rsid w:val="00E82F3C"/>
    <w:rsid w:val="00E92140"/>
    <w:rsid w:val="00E92456"/>
    <w:rsid w:val="00E973DE"/>
    <w:rsid w:val="00EA3469"/>
    <w:rsid w:val="00EA424C"/>
    <w:rsid w:val="00EA46CE"/>
    <w:rsid w:val="00EA5130"/>
    <w:rsid w:val="00EA5425"/>
    <w:rsid w:val="00EA5A65"/>
    <w:rsid w:val="00EB0D0E"/>
    <w:rsid w:val="00EB4E14"/>
    <w:rsid w:val="00EB6BD5"/>
    <w:rsid w:val="00EB7BA1"/>
    <w:rsid w:val="00EC029B"/>
    <w:rsid w:val="00EC75DA"/>
    <w:rsid w:val="00EC772E"/>
    <w:rsid w:val="00ED0C3E"/>
    <w:rsid w:val="00ED3F07"/>
    <w:rsid w:val="00EE25CB"/>
    <w:rsid w:val="00EE7112"/>
    <w:rsid w:val="00EF0DB4"/>
    <w:rsid w:val="00EF2474"/>
    <w:rsid w:val="00EF5C91"/>
    <w:rsid w:val="00EF69FC"/>
    <w:rsid w:val="00F05794"/>
    <w:rsid w:val="00F107B6"/>
    <w:rsid w:val="00F117B5"/>
    <w:rsid w:val="00F14BF3"/>
    <w:rsid w:val="00F16714"/>
    <w:rsid w:val="00F20B74"/>
    <w:rsid w:val="00F22244"/>
    <w:rsid w:val="00F32F3A"/>
    <w:rsid w:val="00F34347"/>
    <w:rsid w:val="00F34FA8"/>
    <w:rsid w:val="00F37CBF"/>
    <w:rsid w:val="00F37E9C"/>
    <w:rsid w:val="00F41AFC"/>
    <w:rsid w:val="00F43034"/>
    <w:rsid w:val="00F4404C"/>
    <w:rsid w:val="00F44478"/>
    <w:rsid w:val="00F46397"/>
    <w:rsid w:val="00F50856"/>
    <w:rsid w:val="00F515B5"/>
    <w:rsid w:val="00F5581B"/>
    <w:rsid w:val="00F55EBC"/>
    <w:rsid w:val="00F5636D"/>
    <w:rsid w:val="00F56BF4"/>
    <w:rsid w:val="00F56DBF"/>
    <w:rsid w:val="00F6039D"/>
    <w:rsid w:val="00F62584"/>
    <w:rsid w:val="00F6272B"/>
    <w:rsid w:val="00F6498E"/>
    <w:rsid w:val="00F66A41"/>
    <w:rsid w:val="00F6731E"/>
    <w:rsid w:val="00F67595"/>
    <w:rsid w:val="00F71BB5"/>
    <w:rsid w:val="00F762EC"/>
    <w:rsid w:val="00F83807"/>
    <w:rsid w:val="00F839E4"/>
    <w:rsid w:val="00F849B2"/>
    <w:rsid w:val="00F90020"/>
    <w:rsid w:val="00F905EB"/>
    <w:rsid w:val="00F92BE6"/>
    <w:rsid w:val="00F93ADF"/>
    <w:rsid w:val="00FA0D89"/>
    <w:rsid w:val="00FA1513"/>
    <w:rsid w:val="00FA1F4F"/>
    <w:rsid w:val="00FA3F90"/>
    <w:rsid w:val="00FB005C"/>
    <w:rsid w:val="00FB4045"/>
    <w:rsid w:val="00FC4F15"/>
    <w:rsid w:val="00FC57F4"/>
    <w:rsid w:val="00FC6FDD"/>
    <w:rsid w:val="00FC6FE7"/>
    <w:rsid w:val="00FD0783"/>
    <w:rsid w:val="00FD51CC"/>
    <w:rsid w:val="00FD6E47"/>
    <w:rsid w:val="00FD7F58"/>
    <w:rsid w:val="00FE0E91"/>
    <w:rsid w:val="00FE1657"/>
    <w:rsid w:val="00FE4B98"/>
    <w:rsid w:val="00FE5523"/>
    <w:rsid w:val="00FE6210"/>
    <w:rsid w:val="00FE77E2"/>
    <w:rsid w:val="00FF4C0F"/>
    <w:rsid w:val="00FF717C"/>
    <w:rsid w:val="00FF783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AE5D8"/>
  <w15:docId w15:val="{7219C9CB-E604-4476-A894-503B22FD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58C6"/>
    <w:pPr>
      <w:spacing w:after="200" w:line="276" w:lineRule="auto"/>
    </w:pPr>
    <w:rPr>
      <w:sz w:val="22"/>
      <w:szCs w:val="22"/>
      <w:lang w:eastAsia="en-US"/>
    </w:rPr>
  </w:style>
  <w:style w:type="paragraph" w:styleId="Nadpis1">
    <w:name w:val="heading 1"/>
    <w:basedOn w:val="Normln"/>
    <w:link w:val="Nadpis1Char"/>
    <w:uiPriority w:val="99"/>
    <w:qFormat/>
    <w:rsid w:val="00160060"/>
    <w:pPr>
      <w:spacing w:before="100" w:beforeAutospacing="1" w:after="100" w:afterAutospacing="1" w:line="240" w:lineRule="auto"/>
      <w:outlineLvl w:val="0"/>
    </w:pPr>
    <w:rPr>
      <w:rFonts w:eastAsia="Times New Roman"/>
      <w:b/>
      <w:bCs/>
      <w:kern w:val="36"/>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60060"/>
    <w:rPr>
      <w:rFonts w:eastAsia="Times New Roman" w:cs="Times New Roman"/>
      <w:b/>
      <w:bCs/>
      <w:kern w:val="36"/>
      <w:sz w:val="32"/>
      <w:szCs w:val="32"/>
      <w:lang w:eastAsia="cs-CZ"/>
    </w:rPr>
  </w:style>
  <w:style w:type="paragraph" w:styleId="Normlnweb">
    <w:name w:val="Normal (Web)"/>
    <w:basedOn w:val="Normln"/>
    <w:uiPriority w:val="99"/>
    <w:semiHidden/>
    <w:rsid w:val="0030129E"/>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99"/>
    <w:qFormat/>
    <w:rsid w:val="0030129E"/>
    <w:rPr>
      <w:rFonts w:cs="Times New Roman"/>
      <w:b/>
      <w:bCs/>
    </w:rPr>
  </w:style>
  <w:style w:type="character" w:customStyle="1" w:styleId="apple-converted-space">
    <w:name w:val="apple-converted-space"/>
    <w:uiPriority w:val="99"/>
    <w:rsid w:val="0030129E"/>
    <w:rPr>
      <w:rFonts w:cs="Times New Roman"/>
    </w:rPr>
  </w:style>
  <w:style w:type="character" w:styleId="Hypertextovodkaz">
    <w:name w:val="Hyperlink"/>
    <w:uiPriority w:val="99"/>
    <w:rsid w:val="0030129E"/>
    <w:rPr>
      <w:rFonts w:cs="Times New Roman"/>
      <w:color w:val="0000FF"/>
      <w:u w:val="single"/>
    </w:rPr>
  </w:style>
  <w:style w:type="paragraph" w:styleId="Zhlav">
    <w:name w:val="header"/>
    <w:basedOn w:val="Normln"/>
    <w:link w:val="ZhlavChar"/>
    <w:uiPriority w:val="99"/>
    <w:rsid w:val="003E0E22"/>
    <w:pPr>
      <w:tabs>
        <w:tab w:val="center" w:pos="4536"/>
        <w:tab w:val="right" w:pos="9072"/>
      </w:tabs>
      <w:spacing w:after="0" w:line="240" w:lineRule="auto"/>
    </w:pPr>
  </w:style>
  <w:style w:type="character" w:customStyle="1" w:styleId="ZhlavChar">
    <w:name w:val="Záhlaví Char"/>
    <w:link w:val="Zhlav"/>
    <w:uiPriority w:val="99"/>
    <w:locked/>
    <w:rsid w:val="003E0E22"/>
    <w:rPr>
      <w:rFonts w:cs="Times New Roman"/>
    </w:rPr>
  </w:style>
  <w:style w:type="paragraph" w:styleId="Zpat">
    <w:name w:val="footer"/>
    <w:basedOn w:val="Normln"/>
    <w:link w:val="ZpatChar"/>
    <w:uiPriority w:val="99"/>
    <w:rsid w:val="003E0E22"/>
    <w:pPr>
      <w:tabs>
        <w:tab w:val="center" w:pos="4536"/>
        <w:tab w:val="right" w:pos="9072"/>
      </w:tabs>
      <w:spacing w:after="0" w:line="240" w:lineRule="auto"/>
    </w:pPr>
  </w:style>
  <w:style w:type="character" w:customStyle="1" w:styleId="ZpatChar">
    <w:name w:val="Zápatí Char"/>
    <w:link w:val="Zpat"/>
    <w:uiPriority w:val="99"/>
    <w:locked/>
    <w:rsid w:val="003E0E22"/>
    <w:rPr>
      <w:rFonts w:cs="Times New Roman"/>
    </w:rPr>
  </w:style>
  <w:style w:type="paragraph" w:styleId="Textbubliny">
    <w:name w:val="Balloon Text"/>
    <w:basedOn w:val="Normln"/>
    <w:link w:val="TextbublinyChar"/>
    <w:uiPriority w:val="99"/>
    <w:semiHidden/>
    <w:rsid w:val="004A6983"/>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A6983"/>
    <w:rPr>
      <w:rFonts w:ascii="Tahoma" w:hAnsi="Tahoma" w:cs="Tahoma"/>
      <w:sz w:val="16"/>
      <w:szCs w:val="16"/>
    </w:rPr>
  </w:style>
  <w:style w:type="paragraph" w:styleId="Obsah1">
    <w:name w:val="toc 1"/>
    <w:basedOn w:val="Normln"/>
    <w:uiPriority w:val="99"/>
    <w:rsid w:val="004A4F8C"/>
    <w:pPr>
      <w:tabs>
        <w:tab w:val="left" w:pos="480"/>
        <w:tab w:val="right" w:leader="dot" w:pos="9111"/>
      </w:tabs>
      <w:spacing w:before="120" w:after="0" w:line="360" w:lineRule="auto"/>
      <w:jc w:val="both"/>
    </w:pPr>
    <w:rPr>
      <w:b/>
      <w:bCs/>
      <w:iCs/>
      <w:sz w:val="32"/>
      <w:szCs w:val="32"/>
      <w:lang w:eastAsia="cs-CZ"/>
    </w:rPr>
  </w:style>
  <w:style w:type="paragraph" w:styleId="Odstavecseseznamem">
    <w:name w:val="List Paragraph"/>
    <w:aliases w:val="Odstavec s odrážkami,Odstavec se seznamem1"/>
    <w:basedOn w:val="Normln"/>
    <w:link w:val="OdstavecseseznamemChar"/>
    <w:uiPriority w:val="99"/>
    <w:qFormat/>
    <w:rsid w:val="003D2A67"/>
    <w:pPr>
      <w:ind w:left="720"/>
      <w:contextualSpacing/>
    </w:pPr>
  </w:style>
  <w:style w:type="character" w:customStyle="1" w:styleId="OdstavecseseznamemChar">
    <w:name w:val="Odstavec se seznamem Char"/>
    <w:aliases w:val="Odstavec s odrážkami Char,Odstavec se seznamem1 Char"/>
    <w:link w:val="Odstavecseseznamem"/>
    <w:uiPriority w:val="99"/>
    <w:locked/>
    <w:rsid w:val="004B277B"/>
    <w:rPr>
      <w:rFonts w:cs="Times New Roman"/>
    </w:rPr>
  </w:style>
  <w:style w:type="paragraph" w:styleId="Bezmezer">
    <w:name w:val="No Spacing"/>
    <w:uiPriority w:val="99"/>
    <w:qFormat/>
    <w:rsid w:val="001C46FD"/>
    <w:rPr>
      <w:sz w:val="22"/>
      <w:szCs w:val="22"/>
      <w:lang w:eastAsia="en-US"/>
    </w:rPr>
  </w:style>
  <w:style w:type="character" w:styleId="Odkaznakoment">
    <w:name w:val="annotation reference"/>
    <w:uiPriority w:val="99"/>
    <w:semiHidden/>
    <w:rsid w:val="00A8798F"/>
    <w:rPr>
      <w:rFonts w:cs="Times New Roman"/>
      <w:sz w:val="16"/>
      <w:szCs w:val="16"/>
    </w:rPr>
  </w:style>
  <w:style w:type="paragraph" w:styleId="Textkomente">
    <w:name w:val="annotation text"/>
    <w:basedOn w:val="Normln"/>
    <w:link w:val="TextkomenteChar"/>
    <w:uiPriority w:val="99"/>
    <w:semiHidden/>
    <w:rsid w:val="00A8798F"/>
    <w:pPr>
      <w:spacing w:line="240" w:lineRule="auto"/>
    </w:pPr>
    <w:rPr>
      <w:sz w:val="20"/>
      <w:szCs w:val="20"/>
    </w:rPr>
  </w:style>
  <w:style w:type="character" w:customStyle="1" w:styleId="TextkomenteChar">
    <w:name w:val="Text komentáře Char"/>
    <w:link w:val="Textkomente"/>
    <w:uiPriority w:val="99"/>
    <w:semiHidden/>
    <w:locked/>
    <w:rsid w:val="00A8798F"/>
    <w:rPr>
      <w:rFonts w:cs="Times New Roman"/>
      <w:sz w:val="20"/>
      <w:szCs w:val="20"/>
    </w:rPr>
  </w:style>
  <w:style w:type="paragraph" w:styleId="Pedmtkomente">
    <w:name w:val="annotation subject"/>
    <w:basedOn w:val="Textkomente"/>
    <w:next w:val="Textkomente"/>
    <w:link w:val="PedmtkomenteChar"/>
    <w:uiPriority w:val="99"/>
    <w:semiHidden/>
    <w:rsid w:val="00A8798F"/>
    <w:rPr>
      <w:b/>
      <w:bCs/>
    </w:rPr>
  </w:style>
  <w:style w:type="character" w:customStyle="1" w:styleId="PedmtkomenteChar">
    <w:name w:val="Předmět komentáře Char"/>
    <w:link w:val="Pedmtkomente"/>
    <w:uiPriority w:val="99"/>
    <w:semiHidden/>
    <w:locked/>
    <w:rsid w:val="00A8798F"/>
    <w:rPr>
      <w:rFonts w:cs="Times New Roman"/>
      <w:b/>
      <w:bCs/>
      <w:sz w:val="20"/>
      <w:szCs w:val="20"/>
    </w:rPr>
  </w:style>
  <w:style w:type="character" w:styleId="Sledovanodkaz">
    <w:name w:val="FollowedHyperlink"/>
    <w:uiPriority w:val="99"/>
    <w:semiHidden/>
    <w:rsid w:val="000C1168"/>
    <w:rPr>
      <w:rFonts w:cs="Times New Roman"/>
      <w:color w:val="800080"/>
      <w:u w:val="single"/>
    </w:rPr>
  </w:style>
  <w:style w:type="paragraph" w:customStyle="1" w:styleId="Textbody">
    <w:name w:val="Text body"/>
    <w:basedOn w:val="Normln"/>
    <w:uiPriority w:val="99"/>
    <w:rsid w:val="00605B0B"/>
    <w:pPr>
      <w:autoSpaceDN w:val="0"/>
      <w:spacing w:after="0" w:line="240" w:lineRule="auto"/>
      <w:jc w:val="both"/>
    </w:pPr>
    <w:rPr>
      <w:rFonts w:ascii="Times New Roman" w:hAnsi="Times New Roman"/>
      <w:sz w:val="24"/>
      <w:szCs w:val="24"/>
      <w:lang w:eastAsia="zh-CN"/>
    </w:rPr>
  </w:style>
  <w:style w:type="paragraph" w:styleId="Revize">
    <w:name w:val="Revision"/>
    <w:hidden/>
    <w:uiPriority w:val="99"/>
    <w:semiHidden/>
    <w:rsid w:val="006D6464"/>
    <w:rPr>
      <w:sz w:val="22"/>
      <w:szCs w:val="22"/>
      <w:lang w:eastAsia="en-US"/>
    </w:rPr>
  </w:style>
  <w:style w:type="paragraph" w:customStyle="1" w:styleId="Standard">
    <w:name w:val="Standard"/>
    <w:uiPriority w:val="99"/>
    <w:rsid w:val="00B305F5"/>
    <w:pPr>
      <w:autoSpaceDN w:val="0"/>
      <w:textAlignment w:val="baseline"/>
    </w:pPr>
    <w:rPr>
      <w:rFonts w:ascii="Times New Roman" w:eastAsia="Times New Roman" w:hAnsi="Times New Roman"/>
      <w:kern w:val="3"/>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3314">
      <w:marLeft w:val="0"/>
      <w:marRight w:val="0"/>
      <w:marTop w:val="0"/>
      <w:marBottom w:val="0"/>
      <w:divBdr>
        <w:top w:val="none" w:sz="0" w:space="0" w:color="auto"/>
        <w:left w:val="none" w:sz="0" w:space="0" w:color="auto"/>
        <w:bottom w:val="none" w:sz="0" w:space="0" w:color="auto"/>
        <w:right w:val="none" w:sz="0" w:space="0" w:color="auto"/>
      </w:divBdr>
      <w:divsChild>
        <w:div w:id="125783318">
          <w:marLeft w:val="0"/>
          <w:marRight w:val="0"/>
          <w:marTop w:val="0"/>
          <w:marBottom w:val="0"/>
          <w:divBdr>
            <w:top w:val="none" w:sz="0" w:space="0" w:color="auto"/>
            <w:left w:val="none" w:sz="0" w:space="0" w:color="auto"/>
            <w:bottom w:val="none" w:sz="0" w:space="0" w:color="auto"/>
            <w:right w:val="none" w:sz="0" w:space="0" w:color="auto"/>
          </w:divBdr>
        </w:div>
        <w:div w:id="125783329">
          <w:marLeft w:val="0"/>
          <w:marRight w:val="0"/>
          <w:marTop w:val="0"/>
          <w:marBottom w:val="0"/>
          <w:divBdr>
            <w:top w:val="none" w:sz="0" w:space="0" w:color="auto"/>
            <w:left w:val="none" w:sz="0" w:space="0" w:color="auto"/>
            <w:bottom w:val="none" w:sz="0" w:space="0" w:color="auto"/>
            <w:right w:val="none" w:sz="0" w:space="0" w:color="auto"/>
          </w:divBdr>
        </w:div>
        <w:div w:id="125783331">
          <w:marLeft w:val="0"/>
          <w:marRight w:val="0"/>
          <w:marTop w:val="0"/>
          <w:marBottom w:val="0"/>
          <w:divBdr>
            <w:top w:val="none" w:sz="0" w:space="0" w:color="auto"/>
            <w:left w:val="none" w:sz="0" w:space="0" w:color="auto"/>
            <w:bottom w:val="none" w:sz="0" w:space="0" w:color="auto"/>
            <w:right w:val="none" w:sz="0" w:space="0" w:color="auto"/>
          </w:divBdr>
        </w:div>
        <w:div w:id="125783355">
          <w:marLeft w:val="0"/>
          <w:marRight w:val="0"/>
          <w:marTop w:val="0"/>
          <w:marBottom w:val="0"/>
          <w:divBdr>
            <w:top w:val="none" w:sz="0" w:space="0" w:color="auto"/>
            <w:left w:val="none" w:sz="0" w:space="0" w:color="auto"/>
            <w:bottom w:val="none" w:sz="0" w:space="0" w:color="auto"/>
            <w:right w:val="none" w:sz="0" w:space="0" w:color="auto"/>
          </w:divBdr>
        </w:div>
        <w:div w:id="125783368">
          <w:marLeft w:val="0"/>
          <w:marRight w:val="0"/>
          <w:marTop w:val="0"/>
          <w:marBottom w:val="0"/>
          <w:divBdr>
            <w:top w:val="none" w:sz="0" w:space="0" w:color="auto"/>
            <w:left w:val="none" w:sz="0" w:space="0" w:color="auto"/>
            <w:bottom w:val="none" w:sz="0" w:space="0" w:color="auto"/>
            <w:right w:val="none" w:sz="0" w:space="0" w:color="auto"/>
          </w:divBdr>
        </w:div>
      </w:divsChild>
    </w:div>
    <w:div w:id="125783316">
      <w:marLeft w:val="0"/>
      <w:marRight w:val="0"/>
      <w:marTop w:val="0"/>
      <w:marBottom w:val="0"/>
      <w:divBdr>
        <w:top w:val="none" w:sz="0" w:space="0" w:color="auto"/>
        <w:left w:val="none" w:sz="0" w:space="0" w:color="auto"/>
        <w:bottom w:val="none" w:sz="0" w:space="0" w:color="auto"/>
        <w:right w:val="none" w:sz="0" w:space="0" w:color="auto"/>
      </w:divBdr>
      <w:divsChild>
        <w:div w:id="125783313">
          <w:marLeft w:val="0"/>
          <w:marRight w:val="0"/>
          <w:marTop w:val="0"/>
          <w:marBottom w:val="0"/>
          <w:divBdr>
            <w:top w:val="none" w:sz="0" w:space="0" w:color="auto"/>
            <w:left w:val="none" w:sz="0" w:space="0" w:color="auto"/>
            <w:bottom w:val="none" w:sz="0" w:space="0" w:color="auto"/>
            <w:right w:val="none" w:sz="0" w:space="0" w:color="auto"/>
          </w:divBdr>
        </w:div>
        <w:div w:id="125783324">
          <w:marLeft w:val="0"/>
          <w:marRight w:val="0"/>
          <w:marTop w:val="0"/>
          <w:marBottom w:val="0"/>
          <w:divBdr>
            <w:top w:val="none" w:sz="0" w:space="0" w:color="auto"/>
            <w:left w:val="none" w:sz="0" w:space="0" w:color="auto"/>
            <w:bottom w:val="none" w:sz="0" w:space="0" w:color="auto"/>
            <w:right w:val="none" w:sz="0" w:space="0" w:color="auto"/>
          </w:divBdr>
        </w:div>
        <w:div w:id="125783326">
          <w:marLeft w:val="0"/>
          <w:marRight w:val="0"/>
          <w:marTop w:val="0"/>
          <w:marBottom w:val="0"/>
          <w:divBdr>
            <w:top w:val="none" w:sz="0" w:space="0" w:color="auto"/>
            <w:left w:val="none" w:sz="0" w:space="0" w:color="auto"/>
            <w:bottom w:val="none" w:sz="0" w:space="0" w:color="auto"/>
            <w:right w:val="none" w:sz="0" w:space="0" w:color="auto"/>
          </w:divBdr>
        </w:div>
        <w:div w:id="125783334">
          <w:marLeft w:val="0"/>
          <w:marRight w:val="0"/>
          <w:marTop w:val="0"/>
          <w:marBottom w:val="0"/>
          <w:divBdr>
            <w:top w:val="none" w:sz="0" w:space="0" w:color="auto"/>
            <w:left w:val="none" w:sz="0" w:space="0" w:color="auto"/>
            <w:bottom w:val="none" w:sz="0" w:space="0" w:color="auto"/>
            <w:right w:val="none" w:sz="0" w:space="0" w:color="auto"/>
          </w:divBdr>
        </w:div>
        <w:div w:id="125783357">
          <w:marLeft w:val="0"/>
          <w:marRight w:val="0"/>
          <w:marTop w:val="0"/>
          <w:marBottom w:val="0"/>
          <w:divBdr>
            <w:top w:val="none" w:sz="0" w:space="0" w:color="auto"/>
            <w:left w:val="none" w:sz="0" w:space="0" w:color="auto"/>
            <w:bottom w:val="none" w:sz="0" w:space="0" w:color="auto"/>
            <w:right w:val="none" w:sz="0" w:space="0" w:color="auto"/>
          </w:divBdr>
        </w:div>
        <w:div w:id="125783359">
          <w:marLeft w:val="0"/>
          <w:marRight w:val="0"/>
          <w:marTop w:val="0"/>
          <w:marBottom w:val="0"/>
          <w:divBdr>
            <w:top w:val="none" w:sz="0" w:space="0" w:color="auto"/>
            <w:left w:val="none" w:sz="0" w:space="0" w:color="auto"/>
            <w:bottom w:val="none" w:sz="0" w:space="0" w:color="auto"/>
            <w:right w:val="none" w:sz="0" w:space="0" w:color="auto"/>
          </w:divBdr>
        </w:div>
        <w:div w:id="125783367">
          <w:marLeft w:val="0"/>
          <w:marRight w:val="0"/>
          <w:marTop w:val="0"/>
          <w:marBottom w:val="0"/>
          <w:divBdr>
            <w:top w:val="none" w:sz="0" w:space="0" w:color="auto"/>
            <w:left w:val="none" w:sz="0" w:space="0" w:color="auto"/>
            <w:bottom w:val="none" w:sz="0" w:space="0" w:color="auto"/>
            <w:right w:val="none" w:sz="0" w:space="0" w:color="auto"/>
          </w:divBdr>
        </w:div>
      </w:divsChild>
    </w:div>
    <w:div w:id="125783319">
      <w:marLeft w:val="0"/>
      <w:marRight w:val="0"/>
      <w:marTop w:val="0"/>
      <w:marBottom w:val="0"/>
      <w:divBdr>
        <w:top w:val="none" w:sz="0" w:space="0" w:color="auto"/>
        <w:left w:val="none" w:sz="0" w:space="0" w:color="auto"/>
        <w:bottom w:val="none" w:sz="0" w:space="0" w:color="auto"/>
        <w:right w:val="none" w:sz="0" w:space="0" w:color="auto"/>
      </w:divBdr>
    </w:div>
    <w:div w:id="125783330">
      <w:marLeft w:val="0"/>
      <w:marRight w:val="0"/>
      <w:marTop w:val="0"/>
      <w:marBottom w:val="0"/>
      <w:divBdr>
        <w:top w:val="none" w:sz="0" w:space="0" w:color="auto"/>
        <w:left w:val="none" w:sz="0" w:space="0" w:color="auto"/>
        <w:bottom w:val="none" w:sz="0" w:space="0" w:color="auto"/>
        <w:right w:val="none" w:sz="0" w:space="0" w:color="auto"/>
      </w:divBdr>
      <w:divsChild>
        <w:div w:id="125783315">
          <w:marLeft w:val="0"/>
          <w:marRight w:val="0"/>
          <w:marTop w:val="0"/>
          <w:marBottom w:val="0"/>
          <w:divBdr>
            <w:top w:val="none" w:sz="0" w:space="0" w:color="auto"/>
            <w:left w:val="none" w:sz="0" w:space="0" w:color="auto"/>
            <w:bottom w:val="none" w:sz="0" w:space="0" w:color="auto"/>
            <w:right w:val="none" w:sz="0" w:space="0" w:color="auto"/>
          </w:divBdr>
        </w:div>
        <w:div w:id="125783317">
          <w:marLeft w:val="0"/>
          <w:marRight w:val="0"/>
          <w:marTop w:val="0"/>
          <w:marBottom w:val="0"/>
          <w:divBdr>
            <w:top w:val="none" w:sz="0" w:space="0" w:color="auto"/>
            <w:left w:val="none" w:sz="0" w:space="0" w:color="auto"/>
            <w:bottom w:val="none" w:sz="0" w:space="0" w:color="auto"/>
            <w:right w:val="none" w:sz="0" w:space="0" w:color="auto"/>
          </w:divBdr>
        </w:div>
        <w:div w:id="125783321">
          <w:marLeft w:val="0"/>
          <w:marRight w:val="0"/>
          <w:marTop w:val="0"/>
          <w:marBottom w:val="0"/>
          <w:divBdr>
            <w:top w:val="none" w:sz="0" w:space="0" w:color="auto"/>
            <w:left w:val="none" w:sz="0" w:space="0" w:color="auto"/>
            <w:bottom w:val="none" w:sz="0" w:space="0" w:color="auto"/>
            <w:right w:val="none" w:sz="0" w:space="0" w:color="auto"/>
          </w:divBdr>
        </w:div>
        <w:div w:id="125783323">
          <w:marLeft w:val="0"/>
          <w:marRight w:val="0"/>
          <w:marTop w:val="0"/>
          <w:marBottom w:val="0"/>
          <w:divBdr>
            <w:top w:val="none" w:sz="0" w:space="0" w:color="auto"/>
            <w:left w:val="none" w:sz="0" w:space="0" w:color="auto"/>
            <w:bottom w:val="none" w:sz="0" w:space="0" w:color="auto"/>
            <w:right w:val="none" w:sz="0" w:space="0" w:color="auto"/>
          </w:divBdr>
        </w:div>
        <w:div w:id="125783327">
          <w:marLeft w:val="0"/>
          <w:marRight w:val="0"/>
          <w:marTop w:val="0"/>
          <w:marBottom w:val="0"/>
          <w:divBdr>
            <w:top w:val="none" w:sz="0" w:space="0" w:color="auto"/>
            <w:left w:val="none" w:sz="0" w:space="0" w:color="auto"/>
            <w:bottom w:val="none" w:sz="0" w:space="0" w:color="auto"/>
            <w:right w:val="none" w:sz="0" w:space="0" w:color="auto"/>
          </w:divBdr>
        </w:div>
        <w:div w:id="125783328">
          <w:marLeft w:val="0"/>
          <w:marRight w:val="0"/>
          <w:marTop w:val="0"/>
          <w:marBottom w:val="0"/>
          <w:divBdr>
            <w:top w:val="none" w:sz="0" w:space="0" w:color="auto"/>
            <w:left w:val="none" w:sz="0" w:space="0" w:color="auto"/>
            <w:bottom w:val="none" w:sz="0" w:space="0" w:color="auto"/>
            <w:right w:val="none" w:sz="0" w:space="0" w:color="auto"/>
          </w:divBdr>
        </w:div>
        <w:div w:id="125783333">
          <w:marLeft w:val="0"/>
          <w:marRight w:val="0"/>
          <w:marTop w:val="0"/>
          <w:marBottom w:val="0"/>
          <w:divBdr>
            <w:top w:val="none" w:sz="0" w:space="0" w:color="auto"/>
            <w:left w:val="none" w:sz="0" w:space="0" w:color="auto"/>
            <w:bottom w:val="none" w:sz="0" w:space="0" w:color="auto"/>
            <w:right w:val="none" w:sz="0" w:space="0" w:color="auto"/>
          </w:divBdr>
        </w:div>
        <w:div w:id="125783335">
          <w:marLeft w:val="0"/>
          <w:marRight w:val="0"/>
          <w:marTop w:val="0"/>
          <w:marBottom w:val="0"/>
          <w:divBdr>
            <w:top w:val="none" w:sz="0" w:space="0" w:color="auto"/>
            <w:left w:val="none" w:sz="0" w:space="0" w:color="auto"/>
            <w:bottom w:val="none" w:sz="0" w:space="0" w:color="auto"/>
            <w:right w:val="none" w:sz="0" w:space="0" w:color="auto"/>
          </w:divBdr>
        </w:div>
        <w:div w:id="125783339">
          <w:marLeft w:val="0"/>
          <w:marRight w:val="0"/>
          <w:marTop w:val="0"/>
          <w:marBottom w:val="0"/>
          <w:divBdr>
            <w:top w:val="none" w:sz="0" w:space="0" w:color="auto"/>
            <w:left w:val="none" w:sz="0" w:space="0" w:color="auto"/>
            <w:bottom w:val="none" w:sz="0" w:space="0" w:color="auto"/>
            <w:right w:val="none" w:sz="0" w:space="0" w:color="auto"/>
          </w:divBdr>
        </w:div>
        <w:div w:id="125783341">
          <w:marLeft w:val="0"/>
          <w:marRight w:val="0"/>
          <w:marTop w:val="0"/>
          <w:marBottom w:val="0"/>
          <w:divBdr>
            <w:top w:val="none" w:sz="0" w:space="0" w:color="auto"/>
            <w:left w:val="none" w:sz="0" w:space="0" w:color="auto"/>
            <w:bottom w:val="none" w:sz="0" w:space="0" w:color="auto"/>
            <w:right w:val="none" w:sz="0" w:space="0" w:color="auto"/>
          </w:divBdr>
        </w:div>
        <w:div w:id="125783346">
          <w:marLeft w:val="0"/>
          <w:marRight w:val="0"/>
          <w:marTop w:val="0"/>
          <w:marBottom w:val="0"/>
          <w:divBdr>
            <w:top w:val="none" w:sz="0" w:space="0" w:color="auto"/>
            <w:left w:val="none" w:sz="0" w:space="0" w:color="auto"/>
            <w:bottom w:val="none" w:sz="0" w:space="0" w:color="auto"/>
            <w:right w:val="none" w:sz="0" w:space="0" w:color="auto"/>
          </w:divBdr>
        </w:div>
        <w:div w:id="125783349">
          <w:marLeft w:val="0"/>
          <w:marRight w:val="0"/>
          <w:marTop w:val="0"/>
          <w:marBottom w:val="0"/>
          <w:divBdr>
            <w:top w:val="none" w:sz="0" w:space="0" w:color="auto"/>
            <w:left w:val="none" w:sz="0" w:space="0" w:color="auto"/>
            <w:bottom w:val="none" w:sz="0" w:space="0" w:color="auto"/>
            <w:right w:val="none" w:sz="0" w:space="0" w:color="auto"/>
          </w:divBdr>
        </w:div>
        <w:div w:id="125783351">
          <w:marLeft w:val="0"/>
          <w:marRight w:val="0"/>
          <w:marTop w:val="0"/>
          <w:marBottom w:val="0"/>
          <w:divBdr>
            <w:top w:val="none" w:sz="0" w:space="0" w:color="auto"/>
            <w:left w:val="none" w:sz="0" w:space="0" w:color="auto"/>
            <w:bottom w:val="none" w:sz="0" w:space="0" w:color="auto"/>
            <w:right w:val="none" w:sz="0" w:space="0" w:color="auto"/>
          </w:divBdr>
        </w:div>
        <w:div w:id="125783354">
          <w:marLeft w:val="0"/>
          <w:marRight w:val="0"/>
          <w:marTop w:val="0"/>
          <w:marBottom w:val="0"/>
          <w:divBdr>
            <w:top w:val="none" w:sz="0" w:space="0" w:color="auto"/>
            <w:left w:val="none" w:sz="0" w:space="0" w:color="auto"/>
            <w:bottom w:val="none" w:sz="0" w:space="0" w:color="auto"/>
            <w:right w:val="none" w:sz="0" w:space="0" w:color="auto"/>
          </w:divBdr>
        </w:div>
        <w:div w:id="125783362">
          <w:marLeft w:val="0"/>
          <w:marRight w:val="0"/>
          <w:marTop w:val="0"/>
          <w:marBottom w:val="0"/>
          <w:divBdr>
            <w:top w:val="none" w:sz="0" w:space="0" w:color="auto"/>
            <w:left w:val="none" w:sz="0" w:space="0" w:color="auto"/>
            <w:bottom w:val="none" w:sz="0" w:space="0" w:color="auto"/>
            <w:right w:val="none" w:sz="0" w:space="0" w:color="auto"/>
          </w:divBdr>
        </w:div>
        <w:div w:id="125783366">
          <w:marLeft w:val="0"/>
          <w:marRight w:val="0"/>
          <w:marTop w:val="0"/>
          <w:marBottom w:val="0"/>
          <w:divBdr>
            <w:top w:val="none" w:sz="0" w:space="0" w:color="auto"/>
            <w:left w:val="none" w:sz="0" w:space="0" w:color="auto"/>
            <w:bottom w:val="none" w:sz="0" w:space="0" w:color="auto"/>
            <w:right w:val="none" w:sz="0" w:space="0" w:color="auto"/>
          </w:divBdr>
        </w:div>
        <w:div w:id="125783369">
          <w:marLeft w:val="0"/>
          <w:marRight w:val="0"/>
          <w:marTop w:val="0"/>
          <w:marBottom w:val="0"/>
          <w:divBdr>
            <w:top w:val="none" w:sz="0" w:space="0" w:color="auto"/>
            <w:left w:val="none" w:sz="0" w:space="0" w:color="auto"/>
            <w:bottom w:val="none" w:sz="0" w:space="0" w:color="auto"/>
            <w:right w:val="none" w:sz="0" w:space="0" w:color="auto"/>
          </w:divBdr>
        </w:div>
      </w:divsChild>
    </w:div>
    <w:div w:id="125783337">
      <w:marLeft w:val="0"/>
      <w:marRight w:val="0"/>
      <w:marTop w:val="0"/>
      <w:marBottom w:val="0"/>
      <w:divBdr>
        <w:top w:val="none" w:sz="0" w:space="0" w:color="auto"/>
        <w:left w:val="none" w:sz="0" w:space="0" w:color="auto"/>
        <w:bottom w:val="none" w:sz="0" w:space="0" w:color="auto"/>
        <w:right w:val="none" w:sz="0" w:space="0" w:color="auto"/>
      </w:divBdr>
    </w:div>
    <w:div w:id="125783342">
      <w:marLeft w:val="0"/>
      <w:marRight w:val="0"/>
      <w:marTop w:val="0"/>
      <w:marBottom w:val="0"/>
      <w:divBdr>
        <w:top w:val="none" w:sz="0" w:space="0" w:color="auto"/>
        <w:left w:val="none" w:sz="0" w:space="0" w:color="auto"/>
        <w:bottom w:val="none" w:sz="0" w:space="0" w:color="auto"/>
        <w:right w:val="none" w:sz="0" w:space="0" w:color="auto"/>
      </w:divBdr>
    </w:div>
    <w:div w:id="125783344">
      <w:marLeft w:val="0"/>
      <w:marRight w:val="0"/>
      <w:marTop w:val="0"/>
      <w:marBottom w:val="0"/>
      <w:divBdr>
        <w:top w:val="none" w:sz="0" w:space="0" w:color="auto"/>
        <w:left w:val="none" w:sz="0" w:space="0" w:color="auto"/>
        <w:bottom w:val="none" w:sz="0" w:space="0" w:color="auto"/>
        <w:right w:val="none" w:sz="0" w:space="0" w:color="auto"/>
      </w:divBdr>
      <w:divsChild>
        <w:div w:id="125783320">
          <w:marLeft w:val="0"/>
          <w:marRight w:val="0"/>
          <w:marTop w:val="0"/>
          <w:marBottom w:val="0"/>
          <w:divBdr>
            <w:top w:val="none" w:sz="0" w:space="0" w:color="auto"/>
            <w:left w:val="none" w:sz="0" w:space="0" w:color="auto"/>
            <w:bottom w:val="none" w:sz="0" w:space="0" w:color="auto"/>
            <w:right w:val="none" w:sz="0" w:space="0" w:color="auto"/>
          </w:divBdr>
        </w:div>
        <w:div w:id="125783322">
          <w:marLeft w:val="0"/>
          <w:marRight w:val="0"/>
          <w:marTop w:val="0"/>
          <w:marBottom w:val="0"/>
          <w:divBdr>
            <w:top w:val="none" w:sz="0" w:space="0" w:color="auto"/>
            <w:left w:val="none" w:sz="0" w:space="0" w:color="auto"/>
            <w:bottom w:val="none" w:sz="0" w:space="0" w:color="auto"/>
            <w:right w:val="none" w:sz="0" w:space="0" w:color="auto"/>
          </w:divBdr>
        </w:div>
        <w:div w:id="125783325">
          <w:marLeft w:val="0"/>
          <w:marRight w:val="0"/>
          <w:marTop w:val="0"/>
          <w:marBottom w:val="0"/>
          <w:divBdr>
            <w:top w:val="none" w:sz="0" w:space="0" w:color="auto"/>
            <w:left w:val="none" w:sz="0" w:space="0" w:color="auto"/>
            <w:bottom w:val="none" w:sz="0" w:space="0" w:color="auto"/>
            <w:right w:val="none" w:sz="0" w:space="0" w:color="auto"/>
          </w:divBdr>
        </w:div>
        <w:div w:id="125783332">
          <w:marLeft w:val="0"/>
          <w:marRight w:val="0"/>
          <w:marTop w:val="0"/>
          <w:marBottom w:val="0"/>
          <w:divBdr>
            <w:top w:val="none" w:sz="0" w:space="0" w:color="auto"/>
            <w:left w:val="none" w:sz="0" w:space="0" w:color="auto"/>
            <w:bottom w:val="none" w:sz="0" w:space="0" w:color="auto"/>
            <w:right w:val="none" w:sz="0" w:space="0" w:color="auto"/>
          </w:divBdr>
        </w:div>
        <w:div w:id="125783336">
          <w:marLeft w:val="0"/>
          <w:marRight w:val="0"/>
          <w:marTop w:val="0"/>
          <w:marBottom w:val="0"/>
          <w:divBdr>
            <w:top w:val="none" w:sz="0" w:space="0" w:color="auto"/>
            <w:left w:val="none" w:sz="0" w:space="0" w:color="auto"/>
            <w:bottom w:val="none" w:sz="0" w:space="0" w:color="auto"/>
            <w:right w:val="none" w:sz="0" w:space="0" w:color="auto"/>
          </w:divBdr>
        </w:div>
        <w:div w:id="125783338">
          <w:marLeft w:val="0"/>
          <w:marRight w:val="0"/>
          <w:marTop w:val="0"/>
          <w:marBottom w:val="0"/>
          <w:divBdr>
            <w:top w:val="none" w:sz="0" w:space="0" w:color="auto"/>
            <w:left w:val="none" w:sz="0" w:space="0" w:color="auto"/>
            <w:bottom w:val="none" w:sz="0" w:space="0" w:color="auto"/>
            <w:right w:val="none" w:sz="0" w:space="0" w:color="auto"/>
          </w:divBdr>
        </w:div>
        <w:div w:id="125783340">
          <w:marLeft w:val="0"/>
          <w:marRight w:val="0"/>
          <w:marTop w:val="0"/>
          <w:marBottom w:val="0"/>
          <w:divBdr>
            <w:top w:val="none" w:sz="0" w:space="0" w:color="auto"/>
            <w:left w:val="none" w:sz="0" w:space="0" w:color="auto"/>
            <w:bottom w:val="none" w:sz="0" w:space="0" w:color="auto"/>
            <w:right w:val="none" w:sz="0" w:space="0" w:color="auto"/>
          </w:divBdr>
        </w:div>
        <w:div w:id="125783343">
          <w:marLeft w:val="0"/>
          <w:marRight w:val="0"/>
          <w:marTop w:val="0"/>
          <w:marBottom w:val="0"/>
          <w:divBdr>
            <w:top w:val="none" w:sz="0" w:space="0" w:color="auto"/>
            <w:left w:val="none" w:sz="0" w:space="0" w:color="auto"/>
            <w:bottom w:val="none" w:sz="0" w:space="0" w:color="auto"/>
            <w:right w:val="none" w:sz="0" w:space="0" w:color="auto"/>
          </w:divBdr>
        </w:div>
        <w:div w:id="125783345">
          <w:marLeft w:val="0"/>
          <w:marRight w:val="0"/>
          <w:marTop w:val="0"/>
          <w:marBottom w:val="0"/>
          <w:divBdr>
            <w:top w:val="none" w:sz="0" w:space="0" w:color="auto"/>
            <w:left w:val="none" w:sz="0" w:space="0" w:color="auto"/>
            <w:bottom w:val="none" w:sz="0" w:space="0" w:color="auto"/>
            <w:right w:val="none" w:sz="0" w:space="0" w:color="auto"/>
          </w:divBdr>
        </w:div>
        <w:div w:id="125783348">
          <w:marLeft w:val="0"/>
          <w:marRight w:val="0"/>
          <w:marTop w:val="0"/>
          <w:marBottom w:val="0"/>
          <w:divBdr>
            <w:top w:val="none" w:sz="0" w:space="0" w:color="auto"/>
            <w:left w:val="none" w:sz="0" w:space="0" w:color="auto"/>
            <w:bottom w:val="none" w:sz="0" w:space="0" w:color="auto"/>
            <w:right w:val="none" w:sz="0" w:space="0" w:color="auto"/>
          </w:divBdr>
        </w:div>
        <w:div w:id="125783352">
          <w:marLeft w:val="0"/>
          <w:marRight w:val="0"/>
          <w:marTop w:val="0"/>
          <w:marBottom w:val="0"/>
          <w:divBdr>
            <w:top w:val="none" w:sz="0" w:space="0" w:color="auto"/>
            <w:left w:val="none" w:sz="0" w:space="0" w:color="auto"/>
            <w:bottom w:val="none" w:sz="0" w:space="0" w:color="auto"/>
            <w:right w:val="none" w:sz="0" w:space="0" w:color="auto"/>
          </w:divBdr>
        </w:div>
        <w:div w:id="125783353">
          <w:marLeft w:val="0"/>
          <w:marRight w:val="0"/>
          <w:marTop w:val="0"/>
          <w:marBottom w:val="0"/>
          <w:divBdr>
            <w:top w:val="none" w:sz="0" w:space="0" w:color="auto"/>
            <w:left w:val="none" w:sz="0" w:space="0" w:color="auto"/>
            <w:bottom w:val="none" w:sz="0" w:space="0" w:color="auto"/>
            <w:right w:val="none" w:sz="0" w:space="0" w:color="auto"/>
          </w:divBdr>
        </w:div>
        <w:div w:id="125783356">
          <w:marLeft w:val="0"/>
          <w:marRight w:val="0"/>
          <w:marTop w:val="0"/>
          <w:marBottom w:val="0"/>
          <w:divBdr>
            <w:top w:val="none" w:sz="0" w:space="0" w:color="auto"/>
            <w:left w:val="none" w:sz="0" w:space="0" w:color="auto"/>
            <w:bottom w:val="none" w:sz="0" w:space="0" w:color="auto"/>
            <w:right w:val="none" w:sz="0" w:space="0" w:color="auto"/>
          </w:divBdr>
        </w:div>
        <w:div w:id="125783358">
          <w:marLeft w:val="0"/>
          <w:marRight w:val="0"/>
          <w:marTop w:val="0"/>
          <w:marBottom w:val="0"/>
          <w:divBdr>
            <w:top w:val="none" w:sz="0" w:space="0" w:color="auto"/>
            <w:left w:val="none" w:sz="0" w:space="0" w:color="auto"/>
            <w:bottom w:val="none" w:sz="0" w:space="0" w:color="auto"/>
            <w:right w:val="none" w:sz="0" w:space="0" w:color="auto"/>
          </w:divBdr>
        </w:div>
        <w:div w:id="125783360">
          <w:marLeft w:val="0"/>
          <w:marRight w:val="0"/>
          <w:marTop w:val="0"/>
          <w:marBottom w:val="0"/>
          <w:divBdr>
            <w:top w:val="none" w:sz="0" w:space="0" w:color="auto"/>
            <w:left w:val="none" w:sz="0" w:space="0" w:color="auto"/>
            <w:bottom w:val="none" w:sz="0" w:space="0" w:color="auto"/>
            <w:right w:val="none" w:sz="0" w:space="0" w:color="auto"/>
          </w:divBdr>
        </w:div>
        <w:div w:id="125783361">
          <w:marLeft w:val="0"/>
          <w:marRight w:val="0"/>
          <w:marTop w:val="0"/>
          <w:marBottom w:val="0"/>
          <w:divBdr>
            <w:top w:val="none" w:sz="0" w:space="0" w:color="auto"/>
            <w:left w:val="none" w:sz="0" w:space="0" w:color="auto"/>
            <w:bottom w:val="none" w:sz="0" w:space="0" w:color="auto"/>
            <w:right w:val="none" w:sz="0" w:space="0" w:color="auto"/>
          </w:divBdr>
        </w:div>
        <w:div w:id="125783363">
          <w:marLeft w:val="0"/>
          <w:marRight w:val="0"/>
          <w:marTop w:val="0"/>
          <w:marBottom w:val="0"/>
          <w:divBdr>
            <w:top w:val="none" w:sz="0" w:space="0" w:color="auto"/>
            <w:left w:val="none" w:sz="0" w:space="0" w:color="auto"/>
            <w:bottom w:val="none" w:sz="0" w:space="0" w:color="auto"/>
            <w:right w:val="none" w:sz="0" w:space="0" w:color="auto"/>
          </w:divBdr>
        </w:div>
        <w:div w:id="125783364">
          <w:marLeft w:val="0"/>
          <w:marRight w:val="0"/>
          <w:marTop w:val="0"/>
          <w:marBottom w:val="0"/>
          <w:divBdr>
            <w:top w:val="none" w:sz="0" w:space="0" w:color="auto"/>
            <w:left w:val="none" w:sz="0" w:space="0" w:color="auto"/>
            <w:bottom w:val="none" w:sz="0" w:space="0" w:color="auto"/>
            <w:right w:val="none" w:sz="0" w:space="0" w:color="auto"/>
          </w:divBdr>
        </w:div>
        <w:div w:id="125783365">
          <w:marLeft w:val="0"/>
          <w:marRight w:val="0"/>
          <w:marTop w:val="0"/>
          <w:marBottom w:val="0"/>
          <w:divBdr>
            <w:top w:val="none" w:sz="0" w:space="0" w:color="auto"/>
            <w:left w:val="none" w:sz="0" w:space="0" w:color="auto"/>
            <w:bottom w:val="none" w:sz="0" w:space="0" w:color="auto"/>
            <w:right w:val="none" w:sz="0" w:space="0" w:color="auto"/>
          </w:divBdr>
        </w:div>
      </w:divsChild>
    </w:div>
    <w:div w:id="125783347">
      <w:marLeft w:val="0"/>
      <w:marRight w:val="0"/>
      <w:marTop w:val="0"/>
      <w:marBottom w:val="0"/>
      <w:divBdr>
        <w:top w:val="none" w:sz="0" w:space="0" w:color="auto"/>
        <w:left w:val="none" w:sz="0" w:space="0" w:color="auto"/>
        <w:bottom w:val="none" w:sz="0" w:space="0" w:color="auto"/>
        <w:right w:val="none" w:sz="0" w:space="0" w:color="auto"/>
      </w:divBdr>
    </w:div>
    <w:div w:id="1257833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4368</Words>
  <Characters>25774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jikord</dc:creator>
  <cp:keywords/>
  <dc:description/>
  <cp:lastModifiedBy>Zvěřina Karel, Ing.</cp:lastModifiedBy>
  <cp:revision>2</cp:revision>
  <cp:lastPrinted>2018-07-31T08:15:00Z</cp:lastPrinted>
  <dcterms:created xsi:type="dcterms:W3CDTF">2022-07-01T05:53:00Z</dcterms:created>
  <dcterms:modified xsi:type="dcterms:W3CDTF">2022-07-01T05:53:00Z</dcterms:modified>
</cp:coreProperties>
</file>